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CC" w:rsidRPr="00B11490" w:rsidRDefault="000771CC" w:rsidP="00405143">
      <w:pPr>
        <w:pBdr>
          <w:bottom w:val="single" w:sz="6" w:space="2" w:color="B9D2E3"/>
        </w:pBdr>
        <w:shd w:val="clear" w:color="auto" w:fill="FFFFFF"/>
        <w:spacing w:after="0" w:line="240" w:lineRule="auto"/>
        <w:jc w:val="center"/>
        <w:rPr>
          <w:rFonts w:ascii="Times New Roman" w:eastAsia="Times New Roman" w:hAnsi="Times New Roman" w:cs="Times New Roman"/>
          <w:b/>
          <w:bCs/>
          <w:color w:val="B01519"/>
          <w:kern w:val="36"/>
          <w:sz w:val="24"/>
          <w:szCs w:val="24"/>
          <w:lang w:val="ro-RO"/>
        </w:rPr>
      </w:pPr>
      <w:r w:rsidRPr="00B11490">
        <w:rPr>
          <w:rFonts w:ascii="Times New Roman" w:eastAsia="Times New Roman" w:hAnsi="Times New Roman" w:cs="Times New Roman"/>
          <w:b/>
          <w:bCs/>
          <w:color w:val="B01519"/>
          <w:kern w:val="36"/>
          <w:sz w:val="24"/>
          <w:szCs w:val="24"/>
          <w:lang w:val="ro-RO"/>
        </w:rPr>
        <w:t>NOTĂ DE INFORMARE</w:t>
      </w:r>
    </w:p>
    <w:p w:rsidR="000771CC" w:rsidRPr="00B11490" w:rsidRDefault="000771CC" w:rsidP="00405143">
      <w:pPr>
        <w:shd w:val="clear" w:color="auto" w:fill="FFFFFF"/>
        <w:spacing w:after="0" w:line="240" w:lineRule="auto"/>
        <w:jc w:val="center"/>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b/>
          <w:bCs/>
          <w:color w:val="000000"/>
          <w:sz w:val="24"/>
          <w:szCs w:val="24"/>
          <w:lang w:val="ro-RO"/>
        </w:rPr>
        <w:t>privind prelucrarea datelor cu caracter personal efectuată de către</w:t>
      </w:r>
    </w:p>
    <w:p w:rsidR="000771CC" w:rsidRPr="00B11490" w:rsidRDefault="004E1DB7" w:rsidP="00405143">
      <w:pPr>
        <w:shd w:val="clear" w:color="auto" w:fill="FFFFFF"/>
        <w:spacing w:after="0" w:line="240" w:lineRule="auto"/>
        <w:jc w:val="center"/>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b/>
          <w:bCs/>
          <w:color w:val="000000"/>
          <w:sz w:val="24"/>
          <w:szCs w:val="24"/>
          <w:lang w:val="ro-RO"/>
        </w:rPr>
        <w:t xml:space="preserve">PRIMĂRIA COMUNEI </w:t>
      </w:r>
      <w:r w:rsidR="004B5624" w:rsidRPr="00B11490">
        <w:rPr>
          <w:rFonts w:ascii="Times New Roman" w:eastAsia="Times New Roman" w:hAnsi="Times New Roman" w:cs="Times New Roman"/>
          <w:b/>
          <w:bCs/>
          <w:color w:val="000000"/>
          <w:sz w:val="24"/>
          <w:szCs w:val="24"/>
          <w:lang w:val="ro-RO"/>
        </w:rPr>
        <w:t>TUZLA</w:t>
      </w:r>
    </w:p>
    <w:p w:rsidR="000771CC" w:rsidRPr="00B11490" w:rsidRDefault="000771CC" w:rsidP="00405143">
      <w:pPr>
        <w:shd w:val="clear" w:color="auto" w:fill="FFFFFF"/>
        <w:spacing w:after="0" w:line="240" w:lineRule="auto"/>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w:t>
      </w:r>
    </w:p>
    <w:p w:rsidR="002610AD" w:rsidRPr="00B11490" w:rsidRDefault="002610AD" w:rsidP="002610AD">
      <w:pPr>
        <w:pStyle w:val="NormalWeb"/>
        <w:spacing w:before="0" w:beforeAutospacing="0" w:after="0" w:afterAutospacing="0"/>
        <w:ind w:firstLine="567"/>
        <w:jc w:val="both"/>
        <w:rPr>
          <w:color w:val="000000"/>
          <w:lang w:val="ro-RO"/>
        </w:rPr>
      </w:pPr>
    </w:p>
    <w:p w:rsidR="000771CC" w:rsidRPr="00B11490" w:rsidRDefault="004E1DB7" w:rsidP="002610AD">
      <w:pPr>
        <w:pStyle w:val="NormalWeb"/>
        <w:spacing w:before="0" w:beforeAutospacing="0" w:after="0" w:afterAutospacing="0"/>
        <w:ind w:firstLine="567"/>
        <w:jc w:val="both"/>
        <w:rPr>
          <w:color w:val="000000"/>
          <w:lang w:val="ro-RO"/>
        </w:rPr>
      </w:pPr>
      <w:r w:rsidRPr="00B11490">
        <w:rPr>
          <w:color w:val="000000"/>
          <w:lang w:val="ro-RO"/>
        </w:rPr>
        <w:t xml:space="preserve">PRIMĂRIA COMUNEI </w:t>
      </w:r>
      <w:r w:rsidR="004B5624" w:rsidRPr="00B11490">
        <w:rPr>
          <w:lang w:val="ro-RO"/>
        </w:rPr>
        <w:t>TUZLA</w:t>
      </w:r>
      <w:r w:rsidR="00B11490">
        <w:rPr>
          <w:lang w:val="ro-RO"/>
        </w:rPr>
        <w:t>,</w:t>
      </w:r>
      <w:r w:rsidR="000771CC" w:rsidRPr="00B11490">
        <w:rPr>
          <w:lang w:val="ro-RO"/>
        </w:rPr>
        <w:t xml:space="preserve"> cu sediu</w:t>
      </w:r>
      <w:r w:rsidRPr="00B11490">
        <w:rPr>
          <w:lang w:val="ro-RO"/>
        </w:rPr>
        <w:t>l</w:t>
      </w:r>
      <w:r w:rsidR="000771CC" w:rsidRPr="00B11490">
        <w:rPr>
          <w:lang w:val="ro-RO"/>
        </w:rPr>
        <w:t xml:space="preserve"> în </w:t>
      </w:r>
      <w:r w:rsidR="004B5624" w:rsidRPr="00B11490">
        <w:rPr>
          <w:lang w:val="ro-RO"/>
        </w:rPr>
        <w:t>Tuzla</w:t>
      </w:r>
      <w:r w:rsidRPr="00B11490">
        <w:rPr>
          <w:lang w:val="ro-RO"/>
        </w:rPr>
        <w:t xml:space="preserve">, jud. </w:t>
      </w:r>
      <w:r w:rsidR="00DE2CF3" w:rsidRPr="00B11490">
        <w:rPr>
          <w:lang w:val="ro-RO"/>
        </w:rPr>
        <w:t>Constanţa</w:t>
      </w:r>
      <w:r w:rsidRPr="00B11490">
        <w:rPr>
          <w:lang w:val="ro-RO"/>
        </w:rPr>
        <w:t xml:space="preserve">, </w:t>
      </w:r>
      <w:r w:rsidR="00DE2CF3" w:rsidRPr="00B11490">
        <w:rPr>
          <w:rStyle w:val="st"/>
          <w:lang w:val="ro-RO"/>
        </w:rPr>
        <w:t xml:space="preserve">Adresa: </w:t>
      </w:r>
      <w:r w:rsidR="004B5624" w:rsidRPr="00B11490">
        <w:rPr>
          <w:rStyle w:val="st"/>
          <w:lang w:val="ro-RO"/>
        </w:rPr>
        <w:t>Șoseaua Constanței, nr. 80</w:t>
      </w:r>
      <w:r w:rsidR="00DE2CF3" w:rsidRPr="00B11490">
        <w:rPr>
          <w:rStyle w:val="st"/>
          <w:lang w:val="ro-RO"/>
        </w:rPr>
        <w:t>,</w:t>
      </w:r>
      <w:r w:rsidR="00BB4789" w:rsidRPr="00B11490">
        <w:rPr>
          <w:rStyle w:val="st"/>
          <w:lang w:val="ro-RO"/>
        </w:rPr>
        <w:t xml:space="preserve"> </w:t>
      </w:r>
      <w:r w:rsidR="00DE2CF3" w:rsidRPr="00B11490">
        <w:rPr>
          <w:rStyle w:val="st"/>
          <w:lang w:val="ro-RO"/>
        </w:rPr>
        <w:t>Cod postal:</w:t>
      </w:r>
      <w:r w:rsidR="004B5624" w:rsidRPr="00B11490">
        <w:rPr>
          <w:rStyle w:val="st"/>
          <w:lang w:val="ro-RO"/>
        </w:rPr>
        <w:t>907205</w:t>
      </w:r>
      <w:r w:rsidR="00DE2CF3" w:rsidRPr="00B11490">
        <w:rPr>
          <w:rStyle w:val="st"/>
          <w:lang w:val="ro-RO"/>
        </w:rPr>
        <w:t>,</w:t>
      </w:r>
      <w:r w:rsidR="004B5624" w:rsidRPr="00B11490">
        <w:rPr>
          <w:rStyle w:val="st"/>
          <w:lang w:val="ro-RO"/>
        </w:rPr>
        <w:t xml:space="preserve"> </w:t>
      </w:r>
      <w:r w:rsidR="00BB4789" w:rsidRPr="00B11490">
        <w:rPr>
          <w:bCs/>
          <w:lang w:val="ro-RO"/>
        </w:rPr>
        <w:t>Telefon:</w:t>
      </w:r>
      <w:r w:rsidR="00BB4789" w:rsidRPr="00B11490">
        <w:rPr>
          <w:lang w:val="ro-RO"/>
        </w:rPr>
        <w:t xml:space="preserve"> +</w:t>
      </w:r>
      <w:r w:rsidR="004B5624" w:rsidRPr="00B11490">
        <w:rPr>
          <w:color w:val="616161"/>
          <w:spacing w:val="5"/>
          <w:shd w:val="clear" w:color="auto" w:fill="FFFFFF"/>
          <w:lang w:val="ro-RO"/>
        </w:rPr>
        <w:t xml:space="preserve"> 40/241/747178</w:t>
      </w:r>
      <w:r w:rsidR="00BB4789" w:rsidRPr="00B11490">
        <w:rPr>
          <w:lang w:val="ro-RO"/>
        </w:rPr>
        <w:t xml:space="preserve">, </w:t>
      </w:r>
      <w:r w:rsidR="00BB4789" w:rsidRPr="00B11490">
        <w:rPr>
          <w:bCs/>
          <w:lang w:val="ro-RO"/>
        </w:rPr>
        <w:t>Fax:</w:t>
      </w:r>
      <w:r w:rsidR="00BB4789" w:rsidRPr="00B11490">
        <w:rPr>
          <w:lang w:val="ro-RO"/>
        </w:rPr>
        <w:t xml:space="preserve"> +</w:t>
      </w:r>
      <w:r w:rsidR="004B5624" w:rsidRPr="00B11490">
        <w:rPr>
          <w:color w:val="616161"/>
          <w:spacing w:val="5"/>
          <w:shd w:val="clear" w:color="auto" w:fill="FFFFFF"/>
          <w:lang w:val="ro-RO"/>
        </w:rPr>
        <w:t xml:space="preserve"> 40/372/000626</w:t>
      </w:r>
      <w:r w:rsidR="00BB4789" w:rsidRPr="00B11490">
        <w:rPr>
          <w:lang w:val="ro-RO"/>
        </w:rPr>
        <w:t xml:space="preserve">, </w:t>
      </w:r>
      <w:r w:rsidR="00BB4789" w:rsidRPr="00B11490">
        <w:rPr>
          <w:bCs/>
          <w:lang w:val="ro-RO"/>
        </w:rPr>
        <w:t>Email:</w:t>
      </w:r>
      <w:r w:rsidR="00BB4789" w:rsidRPr="00B11490">
        <w:rPr>
          <w:lang w:val="ro-RO"/>
        </w:rPr>
        <w:t xml:space="preserve"> </w:t>
      </w:r>
      <w:hyperlink r:id="rId6" w:history="1">
        <w:r w:rsidR="004B5624" w:rsidRPr="00B11490">
          <w:rPr>
            <w:rStyle w:val="Hyperlink"/>
            <w:lang w:val="ro-RO"/>
          </w:rPr>
          <w:t>secretariat@primaria-tuzla.ro</w:t>
        </w:r>
      </w:hyperlink>
      <w:r w:rsidR="00BB4789" w:rsidRPr="00B11490">
        <w:rPr>
          <w:lang w:val="ro-RO"/>
        </w:rPr>
        <w:t xml:space="preserve">, </w:t>
      </w:r>
      <w:r w:rsidR="00BB4789" w:rsidRPr="00B11490">
        <w:rPr>
          <w:bCs/>
          <w:lang w:val="ro-RO"/>
        </w:rPr>
        <w:t>Web:</w:t>
      </w:r>
      <w:r w:rsidR="00BB4789" w:rsidRPr="00B11490">
        <w:rPr>
          <w:lang w:val="ro-RO"/>
        </w:rPr>
        <w:t xml:space="preserve"> </w:t>
      </w:r>
      <w:hyperlink r:id="rId7" w:history="1">
        <w:r w:rsidR="004B5624" w:rsidRPr="00B11490">
          <w:rPr>
            <w:rStyle w:val="Hyperlink"/>
            <w:lang w:val="ro-RO"/>
          </w:rPr>
          <w:t>http://www.primaria-tuzla.ro</w:t>
        </w:r>
      </w:hyperlink>
      <w:r w:rsidR="00BB4789" w:rsidRPr="00B11490">
        <w:rPr>
          <w:lang w:val="ro-RO"/>
        </w:rPr>
        <w:t xml:space="preserve"> </w:t>
      </w:r>
      <w:r w:rsidR="000771CC" w:rsidRPr="00B11490">
        <w:rPr>
          <w:color w:val="000000"/>
          <w:lang w:val="ro-RO"/>
        </w:rPr>
        <w:t>vă informează prin prezenta despre prelucrarea datelor dumneavoastră personale și drepturile pe care le aveți în conformitate cu REGULAMENTUL (UE) 2016/679 al Parlamentului European și al Consiliului din 27 aprilie 2016 (denumit în continuare GDPR) și legislația națională privind protecția și securitatea datelor personale</w:t>
      </w:r>
      <w:r w:rsidR="000030FF" w:rsidRPr="00B11490">
        <w:rPr>
          <w:color w:val="000000"/>
          <w:lang w:val="ro-RO"/>
        </w:rPr>
        <w:t>, Legea 190/2018</w:t>
      </w:r>
      <w:r w:rsidR="000771CC" w:rsidRPr="00B11490">
        <w:rPr>
          <w:color w:val="000000"/>
          <w:lang w:val="ro-RO"/>
        </w:rPr>
        <w:t>.</w:t>
      </w:r>
    </w:p>
    <w:p w:rsidR="000771CC" w:rsidRPr="00B11490" w:rsidRDefault="000771CC" w:rsidP="00405143">
      <w:pPr>
        <w:spacing w:after="0" w:line="240" w:lineRule="auto"/>
        <w:jc w:val="both"/>
        <w:rPr>
          <w:rFonts w:ascii="Times New Roman" w:eastAsia="Times New Roman" w:hAnsi="Times New Roman" w:cs="Times New Roman"/>
          <w:color w:val="000000"/>
          <w:sz w:val="24"/>
          <w:szCs w:val="24"/>
          <w:lang w:val="ro-RO"/>
        </w:rPr>
      </w:pPr>
    </w:p>
    <w:p w:rsidR="000771CC" w:rsidRPr="00B11490" w:rsidRDefault="000771CC" w:rsidP="00E1169F">
      <w:pPr>
        <w:pBdr>
          <w:bottom w:val="single" w:sz="6" w:space="2" w:color="B9D2E3"/>
        </w:pBdr>
        <w:shd w:val="clear" w:color="auto" w:fill="FFFFFF"/>
        <w:spacing w:after="0" w:line="240" w:lineRule="auto"/>
        <w:ind w:firstLine="567"/>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Scopurile și baza legală a prelucrărilor</w:t>
      </w:r>
    </w:p>
    <w:p w:rsidR="00E1169F" w:rsidRPr="00B11490" w:rsidRDefault="00E1169F"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E1169F" w:rsidRPr="00B11490" w:rsidRDefault="00E1169F" w:rsidP="00E1169F">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pentru a face demersurile necesare în vederea încheierii unui contract, a unei colaborări sau a achizi</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ionării de servicii/produse pe care le oferim/solicităm;</w:t>
      </w:r>
    </w:p>
    <w:p w:rsidR="00E1169F" w:rsidRPr="00B11490" w:rsidRDefault="00E1169F" w:rsidP="00E1169F">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xml:space="preserve">– pentru a răspunde la întrebări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solicitări;</w:t>
      </w:r>
    </w:p>
    <w:p w:rsidR="00E1169F" w:rsidRPr="00B11490" w:rsidRDefault="00E1169F" w:rsidP="00E1169F">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pentru a ne apăra împotriva atacurilor cibernetice;</w:t>
      </w:r>
    </w:p>
    <w:p w:rsidR="00E1169F" w:rsidRPr="00B11490" w:rsidRDefault="00E1169F" w:rsidP="00E1169F">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xml:space="preserve">– pentru a oferi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îmbunătă</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serviciile pe care le oferim;</w:t>
      </w:r>
    </w:p>
    <w:p w:rsidR="00E1169F" w:rsidRPr="00B11490" w:rsidRDefault="00E1169F" w:rsidP="00E1169F">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xml:space="preserve">– pentru a oferi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îmbunătă</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site-ul nostru web.</w:t>
      </w:r>
    </w:p>
    <w:p w:rsidR="00E1169F" w:rsidRPr="00B11490" w:rsidRDefault="00E1169F"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În conformitate cu legislaţia naţională şi </w:t>
      </w:r>
      <w:r w:rsidR="00E1169F" w:rsidRPr="00B11490">
        <w:rPr>
          <w:rFonts w:ascii="Times New Roman" w:eastAsia="Times New Roman" w:hAnsi="Times New Roman" w:cs="Times New Roman"/>
          <w:color w:val="000000"/>
          <w:sz w:val="24"/>
          <w:szCs w:val="24"/>
          <w:lang w:val="ro-RO"/>
        </w:rPr>
        <w:t xml:space="preserve">europeană </w:t>
      </w:r>
      <w:r w:rsidRPr="00B11490">
        <w:rPr>
          <w:rFonts w:ascii="Times New Roman" w:eastAsia="Times New Roman" w:hAnsi="Times New Roman" w:cs="Times New Roman"/>
          <w:color w:val="000000"/>
          <w:sz w:val="24"/>
          <w:szCs w:val="24"/>
          <w:lang w:val="ro-RO"/>
        </w:rPr>
        <w:t>în vigoare,</w:t>
      </w:r>
      <w:r w:rsidR="004E1DB7" w:rsidRPr="00B11490">
        <w:rPr>
          <w:rFonts w:ascii="Times New Roman" w:eastAsia="Times New Roman" w:hAnsi="Times New Roman" w:cs="Times New Roman"/>
          <w:color w:val="000000"/>
          <w:sz w:val="24"/>
          <w:szCs w:val="24"/>
          <w:lang w:val="ro-RO"/>
        </w:rPr>
        <w:t xml:space="preserve"> Primăria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xml:space="preserve"> are obligaţia de a administra în condiţii de siguranţă şi numai pentru scopurile specificate, datele personale care îi sunt furnizate.</w:t>
      </w:r>
    </w:p>
    <w:p w:rsidR="000771CC" w:rsidRPr="00B11490" w:rsidRDefault="00BB4789"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000771CC" w:rsidRPr="00B11490">
        <w:rPr>
          <w:rFonts w:ascii="Times New Roman" w:eastAsia="Times New Roman" w:hAnsi="Times New Roman" w:cs="Times New Roman"/>
          <w:color w:val="000000"/>
          <w:sz w:val="24"/>
          <w:szCs w:val="24"/>
          <w:lang w:val="ro-RO"/>
        </w:rPr>
        <w:t xml:space="preserve"> prelucrează datele dumneavoastră personale în conformitate cu prevederile </w:t>
      </w:r>
      <w:r w:rsidR="004E1DB7" w:rsidRPr="00B11490">
        <w:rPr>
          <w:rFonts w:ascii="Times New Roman" w:eastAsia="Times New Roman" w:hAnsi="Times New Roman" w:cs="Times New Roman"/>
          <w:color w:val="000000"/>
          <w:sz w:val="24"/>
          <w:szCs w:val="24"/>
          <w:lang w:val="ro-RO"/>
        </w:rPr>
        <w:t>R</w:t>
      </w:r>
      <w:r w:rsidR="000771CC" w:rsidRPr="00B11490">
        <w:rPr>
          <w:rFonts w:ascii="Times New Roman" w:eastAsia="Times New Roman" w:hAnsi="Times New Roman" w:cs="Times New Roman"/>
          <w:color w:val="000000"/>
          <w:sz w:val="24"/>
          <w:szCs w:val="24"/>
          <w:lang w:val="ro-RO"/>
        </w:rPr>
        <w:t>G</w:t>
      </w:r>
      <w:r w:rsidR="004E1DB7" w:rsidRPr="00B11490">
        <w:rPr>
          <w:rFonts w:ascii="Times New Roman" w:eastAsia="Times New Roman" w:hAnsi="Times New Roman" w:cs="Times New Roman"/>
          <w:color w:val="000000"/>
          <w:sz w:val="24"/>
          <w:szCs w:val="24"/>
          <w:lang w:val="ro-RO"/>
        </w:rPr>
        <w:t>P</w:t>
      </w:r>
      <w:r w:rsidR="000771CC" w:rsidRPr="00B11490">
        <w:rPr>
          <w:rFonts w:ascii="Times New Roman" w:eastAsia="Times New Roman" w:hAnsi="Times New Roman" w:cs="Times New Roman"/>
          <w:color w:val="000000"/>
          <w:sz w:val="24"/>
          <w:szCs w:val="24"/>
          <w:lang w:val="ro-RO"/>
        </w:rPr>
        <w:t xml:space="preserve">D, în calitate de operator, prin intermediul serviciilor/birourilor/compartimentelor, </w:t>
      </w:r>
      <w:r w:rsidR="00E60206" w:rsidRPr="00B11490">
        <w:rPr>
          <w:rFonts w:ascii="Times New Roman" w:eastAsia="Times New Roman" w:hAnsi="Times New Roman" w:cs="Times New Roman"/>
          <w:color w:val="000000"/>
          <w:sz w:val="24"/>
          <w:szCs w:val="24"/>
          <w:lang w:val="ro-RO"/>
        </w:rPr>
        <w:t>ţinând cont de</w:t>
      </w:r>
      <w:r w:rsidR="000771CC" w:rsidRPr="00B11490">
        <w:rPr>
          <w:rFonts w:ascii="Times New Roman" w:eastAsia="Times New Roman" w:hAnsi="Times New Roman" w:cs="Times New Roman"/>
          <w:color w:val="000000"/>
          <w:sz w:val="24"/>
          <w:szCs w:val="24"/>
          <w:lang w:val="ro-RO"/>
        </w:rPr>
        <w:t xml:space="preserve"> prevederile specifice aplicabile, pentru derularea următoarelor activități:</w:t>
      </w:r>
    </w:p>
    <w:p w:rsidR="00E60206" w:rsidRPr="00B11490" w:rsidRDefault="00E60206" w:rsidP="00405143">
      <w:pPr>
        <w:pStyle w:val="Default"/>
        <w:rPr>
          <w:lang w:val="ro-RO"/>
        </w:rPr>
      </w:pPr>
    </w:p>
    <w:p w:rsidR="00374067" w:rsidRPr="00B11490" w:rsidRDefault="00374067" w:rsidP="00405143">
      <w:pPr>
        <w:widowControl w:val="0"/>
        <w:overflowPunct w:val="0"/>
        <w:autoSpaceDE w:val="0"/>
        <w:autoSpaceDN w:val="0"/>
        <w:adjustRightInd w:val="0"/>
        <w:spacing w:after="0" w:line="227" w:lineRule="auto"/>
        <w:ind w:left="567" w:right="60"/>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1.</w:t>
      </w:r>
      <w:r w:rsidR="00E60206" w:rsidRPr="00B11490">
        <w:rPr>
          <w:rFonts w:ascii="Times New Roman" w:hAnsi="Times New Roman" w:cs="Times New Roman"/>
          <w:sz w:val="24"/>
          <w:szCs w:val="24"/>
          <w:lang w:val="ro-RO"/>
        </w:rPr>
        <w:t xml:space="preserve"> </w:t>
      </w:r>
      <w:r w:rsidR="000A47E1" w:rsidRPr="00B11490">
        <w:rPr>
          <w:rFonts w:ascii="Times New Roman" w:hAnsi="Times New Roman" w:cs="Times New Roman"/>
          <w:sz w:val="24"/>
          <w:szCs w:val="24"/>
          <w:lang w:val="ro-RO"/>
        </w:rPr>
        <w:t>Î</w:t>
      </w:r>
      <w:r w:rsidR="00E60206" w:rsidRPr="00B11490">
        <w:rPr>
          <w:rFonts w:ascii="Times New Roman" w:hAnsi="Times New Roman" w:cs="Times New Roman"/>
          <w:sz w:val="24"/>
          <w:szCs w:val="24"/>
          <w:lang w:val="ro-RO"/>
        </w:rPr>
        <w:t xml:space="preserve">n scopul furnizării serviciilor administrative, de sănătate și siguranță în </w:t>
      </w:r>
      <w:r w:rsidR="004E1DB7" w:rsidRPr="00B11490">
        <w:rPr>
          <w:rFonts w:ascii="Times New Roman" w:hAnsi="Times New Roman" w:cs="Times New Roman"/>
          <w:sz w:val="24"/>
          <w:szCs w:val="24"/>
          <w:lang w:val="ro-RO"/>
        </w:rPr>
        <w:t>localitate</w:t>
      </w:r>
      <w:r w:rsidRPr="00B11490">
        <w:rPr>
          <w:rFonts w:ascii="Times New Roman" w:hAnsi="Times New Roman" w:cs="Times New Roman"/>
          <w:sz w:val="24"/>
          <w:szCs w:val="24"/>
          <w:lang w:val="ro-RO"/>
        </w:rPr>
        <w:t>, respectiv:</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Registratură</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Acordare audienţe</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Soluţionare petiţii/sesizări</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Gestiune economico-financiară şi administrativă</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Stare civilă</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Prevenirea şi combaterea infracţionalităţii stradale</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Constatarea şi sancţionarea contravenţiilor</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Protecţia şi securitatea persoanelor şi bunurilor</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Protecţie şi asistenţă socială</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Autoritate tutelară</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Cadastru</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Urbanism</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Spaţiu locativ</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Asociaţii de proprietari</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Servicii publice</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Servicii juridice</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 xml:space="preserve">Evidenţă electorală </w:t>
      </w:r>
    </w:p>
    <w:p w:rsidR="004B5624" w:rsidRPr="00B11490" w:rsidRDefault="004B5624" w:rsidP="004B5624">
      <w:pPr>
        <w:pStyle w:val="ListParagraph"/>
        <w:numPr>
          <w:ilvl w:val="0"/>
          <w:numId w:val="1"/>
        </w:numPr>
        <w:tabs>
          <w:tab w:val="clear" w:pos="720"/>
        </w:tabs>
        <w:autoSpaceDE w:val="0"/>
        <w:autoSpaceDN w:val="0"/>
        <w:adjustRightInd w:val="0"/>
        <w:ind w:hanging="228"/>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Achiziţii publice</w:t>
      </w:r>
    </w:p>
    <w:p w:rsidR="004E1DB7" w:rsidRPr="00B11490" w:rsidRDefault="004E1DB7" w:rsidP="004B5624">
      <w:pPr>
        <w:pStyle w:val="ListParagraph"/>
        <w:numPr>
          <w:ilvl w:val="0"/>
          <w:numId w:val="1"/>
        </w:numPr>
        <w:tabs>
          <w:tab w:val="clear" w:pos="720"/>
        </w:tabs>
        <w:autoSpaceDE w:val="0"/>
        <w:autoSpaceDN w:val="0"/>
        <w:adjustRightInd w:val="0"/>
        <w:spacing w:after="0" w:line="240" w:lineRule="auto"/>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lastRenderedPageBreak/>
        <w:t>Vânzare-cumpărare;</w:t>
      </w:r>
    </w:p>
    <w:p w:rsidR="004E1DB7" w:rsidRPr="00B11490" w:rsidRDefault="004E1DB7" w:rsidP="004B5624">
      <w:pPr>
        <w:pStyle w:val="ListParagraph"/>
        <w:numPr>
          <w:ilvl w:val="0"/>
          <w:numId w:val="1"/>
        </w:numPr>
        <w:tabs>
          <w:tab w:val="clear" w:pos="720"/>
        </w:tabs>
        <w:autoSpaceDE w:val="0"/>
        <w:autoSpaceDN w:val="0"/>
        <w:adjustRightInd w:val="0"/>
        <w:spacing w:after="0" w:line="240" w:lineRule="auto"/>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Impozite şi taxe;</w:t>
      </w:r>
    </w:p>
    <w:p w:rsidR="006A528B" w:rsidRPr="00B11490" w:rsidRDefault="006A528B" w:rsidP="004B5624">
      <w:pPr>
        <w:pStyle w:val="ListParagraph"/>
        <w:numPr>
          <w:ilvl w:val="0"/>
          <w:numId w:val="1"/>
        </w:numPr>
        <w:tabs>
          <w:tab w:val="clear" w:pos="720"/>
        </w:tabs>
        <w:autoSpaceDE w:val="0"/>
        <w:autoSpaceDN w:val="0"/>
        <w:adjustRightInd w:val="0"/>
        <w:spacing w:after="87" w:line="240" w:lineRule="auto"/>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Ajutorare comunitară;</w:t>
      </w:r>
    </w:p>
    <w:p w:rsidR="00374067" w:rsidRPr="00B11490" w:rsidRDefault="00374067" w:rsidP="004B5624">
      <w:pPr>
        <w:pStyle w:val="ListParagraph"/>
        <w:numPr>
          <w:ilvl w:val="0"/>
          <w:numId w:val="1"/>
        </w:numPr>
        <w:tabs>
          <w:tab w:val="clear" w:pos="720"/>
        </w:tabs>
        <w:autoSpaceDE w:val="0"/>
        <w:autoSpaceDN w:val="0"/>
        <w:adjustRightInd w:val="0"/>
        <w:spacing w:after="87" w:line="240" w:lineRule="auto"/>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Comunicare operativă şi eficientă dintre</w:t>
      </w:r>
      <w:r w:rsidR="004E1DB7" w:rsidRPr="00B11490">
        <w:rPr>
          <w:rFonts w:ascii="Times New Roman" w:hAnsi="Times New Roman" w:cs="Times New Roman"/>
          <w:color w:val="000000"/>
          <w:sz w:val="24"/>
          <w:szCs w:val="24"/>
          <w:lang w:val="ro-RO"/>
        </w:rPr>
        <w:t xml:space="preserve"> Primăria Comunei </w:t>
      </w:r>
      <w:r w:rsidR="004B5624" w:rsidRPr="00B11490">
        <w:rPr>
          <w:rFonts w:ascii="Times New Roman" w:hAnsi="Times New Roman" w:cs="Times New Roman"/>
          <w:color w:val="000000"/>
          <w:sz w:val="24"/>
          <w:szCs w:val="24"/>
          <w:lang w:val="ro-RO"/>
        </w:rPr>
        <w:t>Tuzla</w:t>
      </w:r>
      <w:r w:rsidR="004E1DB7" w:rsidRPr="00B11490">
        <w:rPr>
          <w:rFonts w:ascii="Times New Roman" w:hAnsi="Times New Roman" w:cs="Times New Roman"/>
          <w:color w:val="000000"/>
          <w:sz w:val="24"/>
          <w:szCs w:val="24"/>
          <w:lang w:val="ro-RO"/>
        </w:rPr>
        <w:t xml:space="preserve"> </w:t>
      </w:r>
      <w:r w:rsidRPr="00B11490">
        <w:rPr>
          <w:rFonts w:ascii="Times New Roman" w:hAnsi="Times New Roman" w:cs="Times New Roman"/>
          <w:color w:val="000000"/>
          <w:sz w:val="24"/>
          <w:szCs w:val="24"/>
          <w:lang w:val="ro-RO"/>
        </w:rPr>
        <w:t>și</w:t>
      </w:r>
      <w:r w:rsidR="00B11490">
        <w:rPr>
          <w:rFonts w:ascii="Times New Roman" w:hAnsi="Times New Roman" w:cs="Times New Roman"/>
          <w:color w:val="000000"/>
          <w:sz w:val="24"/>
          <w:szCs w:val="24"/>
          <w:lang w:val="ro-RO"/>
        </w:rPr>
        <w:t xml:space="preserve"> </w:t>
      </w:r>
      <w:r w:rsidR="004E1DB7" w:rsidRPr="00B11490">
        <w:rPr>
          <w:rFonts w:ascii="Times New Roman" w:hAnsi="Times New Roman" w:cs="Times New Roman"/>
          <w:color w:val="000000"/>
          <w:sz w:val="24"/>
          <w:szCs w:val="24"/>
          <w:lang w:val="ro-RO"/>
        </w:rPr>
        <w:t>cetăţean</w:t>
      </w:r>
      <w:r w:rsidRPr="00B11490">
        <w:rPr>
          <w:rFonts w:ascii="Times New Roman" w:hAnsi="Times New Roman" w:cs="Times New Roman"/>
          <w:color w:val="000000"/>
          <w:sz w:val="24"/>
          <w:szCs w:val="24"/>
          <w:lang w:val="ro-RO"/>
        </w:rPr>
        <w:t xml:space="preserve">; </w:t>
      </w:r>
    </w:p>
    <w:p w:rsidR="00374067" w:rsidRPr="00B11490" w:rsidRDefault="00374067" w:rsidP="004B5624">
      <w:pPr>
        <w:pStyle w:val="ListParagraph"/>
        <w:numPr>
          <w:ilvl w:val="0"/>
          <w:numId w:val="1"/>
        </w:numPr>
        <w:tabs>
          <w:tab w:val="clear" w:pos="720"/>
        </w:tabs>
        <w:autoSpaceDE w:val="0"/>
        <w:autoSpaceDN w:val="0"/>
        <w:adjustRightInd w:val="0"/>
        <w:spacing w:after="87" w:line="240" w:lineRule="auto"/>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 xml:space="preserve">Asigurare de servicii de documentare la bibliotecă; </w:t>
      </w:r>
    </w:p>
    <w:p w:rsidR="00374067" w:rsidRPr="00B11490" w:rsidRDefault="00374067" w:rsidP="004B5624">
      <w:pPr>
        <w:pStyle w:val="ListParagraph"/>
        <w:numPr>
          <w:ilvl w:val="0"/>
          <w:numId w:val="1"/>
        </w:numPr>
        <w:tabs>
          <w:tab w:val="clear" w:pos="720"/>
        </w:tabs>
        <w:autoSpaceDE w:val="0"/>
        <w:autoSpaceDN w:val="0"/>
        <w:adjustRightInd w:val="0"/>
        <w:spacing w:after="87" w:line="240" w:lineRule="auto"/>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Îndeplinirea tuturor obligațiilor legale ale</w:t>
      </w:r>
      <w:r w:rsidR="00B11490">
        <w:rPr>
          <w:rFonts w:ascii="Times New Roman" w:hAnsi="Times New Roman" w:cs="Times New Roman"/>
          <w:color w:val="000000"/>
          <w:sz w:val="24"/>
          <w:szCs w:val="24"/>
          <w:lang w:val="ro-RO"/>
        </w:rPr>
        <w:t xml:space="preserve"> </w:t>
      </w:r>
      <w:r w:rsidR="00BB4789" w:rsidRPr="00B11490">
        <w:rPr>
          <w:rFonts w:ascii="Times New Roman" w:hAnsi="Times New Roman" w:cs="Times New Roman"/>
          <w:color w:val="000000"/>
          <w:sz w:val="24"/>
          <w:szCs w:val="24"/>
          <w:lang w:val="ro-RO"/>
        </w:rPr>
        <w:t xml:space="preserve">Primăriei Comunei </w:t>
      </w:r>
      <w:r w:rsidR="004B5624" w:rsidRPr="00B11490">
        <w:rPr>
          <w:rFonts w:ascii="Times New Roman" w:hAnsi="Times New Roman" w:cs="Times New Roman"/>
          <w:color w:val="000000"/>
          <w:sz w:val="24"/>
          <w:szCs w:val="24"/>
          <w:lang w:val="ro-RO"/>
        </w:rPr>
        <w:t>Tuzla</w:t>
      </w:r>
      <w:r w:rsidR="006A528B" w:rsidRPr="00B11490">
        <w:rPr>
          <w:rFonts w:ascii="Times New Roman" w:hAnsi="Times New Roman" w:cs="Times New Roman"/>
          <w:color w:val="000000"/>
          <w:sz w:val="24"/>
          <w:szCs w:val="24"/>
          <w:lang w:val="ro-RO"/>
        </w:rPr>
        <w:t xml:space="preserve">, referitor la </w:t>
      </w:r>
      <w:r w:rsidRPr="00B11490">
        <w:rPr>
          <w:rFonts w:ascii="Times New Roman" w:hAnsi="Times New Roman" w:cs="Times New Roman"/>
          <w:color w:val="000000"/>
          <w:sz w:val="24"/>
          <w:szCs w:val="24"/>
          <w:lang w:val="ro-RO"/>
        </w:rPr>
        <w:t>furnizor</w:t>
      </w:r>
      <w:r w:rsidR="006A528B" w:rsidRPr="00B11490">
        <w:rPr>
          <w:rFonts w:ascii="Times New Roman" w:hAnsi="Times New Roman" w:cs="Times New Roman"/>
          <w:color w:val="000000"/>
          <w:sz w:val="24"/>
          <w:szCs w:val="24"/>
          <w:lang w:val="ro-RO"/>
        </w:rPr>
        <w:t>ii</w:t>
      </w:r>
      <w:r w:rsidRPr="00B11490">
        <w:rPr>
          <w:rFonts w:ascii="Times New Roman" w:hAnsi="Times New Roman" w:cs="Times New Roman"/>
          <w:color w:val="000000"/>
          <w:sz w:val="24"/>
          <w:szCs w:val="24"/>
          <w:lang w:val="ro-RO"/>
        </w:rPr>
        <w:t xml:space="preserve"> de servicii educaționale. </w:t>
      </w:r>
    </w:p>
    <w:p w:rsidR="000771CC" w:rsidRPr="00B11490" w:rsidRDefault="000A47E1" w:rsidP="00405143">
      <w:pPr>
        <w:widowControl w:val="0"/>
        <w:overflowPunct w:val="0"/>
        <w:autoSpaceDE w:val="0"/>
        <w:autoSpaceDN w:val="0"/>
        <w:adjustRightInd w:val="0"/>
        <w:spacing w:after="0" w:line="227" w:lineRule="auto"/>
        <w:ind w:left="567" w:right="60"/>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2.</w:t>
      </w:r>
      <w:r w:rsidR="000771CC" w:rsidRPr="00B11490">
        <w:rPr>
          <w:rFonts w:ascii="Times New Roman" w:hAnsi="Times New Roman" w:cs="Times New Roman"/>
          <w:sz w:val="24"/>
          <w:szCs w:val="24"/>
          <w:lang w:val="ro-RO"/>
        </w:rPr>
        <w:t>Executarea contractului individual de muncă</w:t>
      </w:r>
      <w:r w:rsidRPr="00B11490">
        <w:rPr>
          <w:rFonts w:ascii="Times New Roman" w:hAnsi="Times New Roman" w:cs="Times New Roman"/>
          <w:sz w:val="24"/>
          <w:szCs w:val="24"/>
          <w:lang w:val="ro-RO"/>
        </w:rPr>
        <w:t>:</w:t>
      </w:r>
    </w:p>
    <w:p w:rsidR="000771CC" w:rsidRPr="00B11490" w:rsidRDefault="000771CC" w:rsidP="00405143">
      <w:pPr>
        <w:widowControl w:val="0"/>
        <w:autoSpaceDE w:val="0"/>
        <w:autoSpaceDN w:val="0"/>
        <w:adjustRightInd w:val="0"/>
        <w:spacing w:after="0" w:line="25" w:lineRule="exact"/>
        <w:ind w:firstLine="567"/>
        <w:jc w:val="both"/>
        <w:rPr>
          <w:rFonts w:ascii="Times New Roman" w:hAnsi="Times New Roman" w:cs="Times New Roman"/>
          <w:sz w:val="24"/>
          <w:szCs w:val="24"/>
          <w:lang w:val="ro-RO"/>
        </w:rPr>
      </w:pPr>
    </w:p>
    <w:p w:rsidR="000A47E1" w:rsidRPr="00B11490" w:rsidRDefault="000A47E1"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întocmirea dosarului de personal </w:t>
      </w: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Completarea</w:t>
      </w:r>
      <w:r w:rsid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 xml:space="preserve">REVISAL; </w:t>
      </w:r>
    </w:p>
    <w:p w:rsidR="000771CC" w:rsidRPr="00B11490" w:rsidRDefault="000771CC" w:rsidP="00405143">
      <w:pPr>
        <w:widowControl w:val="0"/>
        <w:autoSpaceDE w:val="0"/>
        <w:autoSpaceDN w:val="0"/>
        <w:adjustRightInd w:val="0"/>
        <w:spacing w:after="0" w:line="23" w:lineRule="exact"/>
        <w:ind w:firstLine="567"/>
        <w:jc w:val="both"/>
        <w:rPr>
          <w:rFonts w:ascii="Times New Roman" w:hAnsi="Times New Roman" w:cs="Times New Roman"/>
          <w:sz w:val="24"/>
          <w:szCs w:val="24"/>
          <w:lang w:val="ro-RO"/>
        </w:rPr>
      </w:pPr>
    </w:p>
    <w:p w:rsidR="000A47E1" w:rsidRPr="00B11490" w:rsidRDefault="000A47E1"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fişa postului </w:t>
      </w: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Întocmirea şi transmiterea statelor de plată; </w:t>
      </w:r>
    </w:p>
    <w:p w:rsidR="000771CC" w:rsidRPr="00B11490" w:rsidRDefault="000771CC" w:rsidP="00405143">
      <w:pPr>
        <w:widowControl w:val="0"/>
        <w:autoSpaceDE w:val="0"/>
        <w:autoSpaceDN w:val="0"/>
        <w:adjustRightInd w:val="0"/>
        <w:spacing w:after="0" w:line="23"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Alimentarea cardului de salariu; </w:t>
      </w:r>
    </w:p>
    <w:p w:rsidR="000771CC" w:rsidRPr="00B11490" w:rsidRDefault="000771CC" w:rsidP="00405143">
      <w:pPr>
        <w:widowControl w:val="0"/>
        <w:autoSpaceDE w:val="0"/>
        <w:autoSpaceDN w:val="0"/>
        <w:adjustRightInd w:val="0"/>
        <w:spacing w:after="0" w:line="25"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Plata salariului şi/sau altor sume (deconturi) prin virament bancar; </w:t>
      </w:r>
    </w:p>
    <w:p w:rsidR="000771CC" w:rsidRPr="00B11490" w:rsidRDefault="000771CC" w:rsidP="00405143">
      <w:pPr>
        <w:widowControl w:val="0"/>
        <w:autoSpaceDE w:val="0"/>
        <w:autoSpaceDN w:val="0"/>
        <w:adjustRightInd w:val="0"/>
        <w:spacing w:after="0" w:line="23"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Comunicarea</w:t>
      </w:r>
      <w:r w:rsid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 xml:space="preserve">angajat – angajator; </w:t>
      </w:r>
    </w:p>
    <w:p w:rsidR="000771CC" w:rsidRPr="00B11490" w:rsidRDefault="000771CC" w:rsidP="00405143">
      <w:pPr>
        <w:widowControl w:val="0"/>
        <w:autoSpaceDE w:val="0"/>
        <w:autoSpaceDN w:val="0"/>
        <w:adjustRightInd w:val="0"/>
        <w:spacing w:after="0" w:line="8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46" w:lineRule="auto"/>
        <w:ind w:left="0" w:right="4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Respectarea oricărei cerinţe legale de reglementare în domeniul sănătăţii şi securităţii muncii (colaborarea şi schimbul de informaţii cu medicul de medicina a muncii, prevenirea si stingerea incendiilor PSI/SU) ; </w:t>
      </w:r>
    </w:p>
    <w:p w:rsidR="000771CC" w:rsidRPr="00B11490" w:rsidRDefault="000771CC" w:rsidP="00405143">
      <w:pPr>
        <w:widowControl w:val="0"/>
        <w:autoSpaceDE w:val="0"/>
        <w:autoSpaceDN w:val="0"/>
        <w:adjustRightInd w:val="0"/>
        <w:spacing w:after="0" w:line="16"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Declaraţia 112; </w:t>
      </w:r>
    </w:p>
    <w:p w:rsidR="000771CC" w:rsidRPr="00B11490" w:rsidRDefault="000771CC" w:rsidP="00405143">
      <w:pPr>
        <w:widowControl w:val="0"/>
        <w:autoSpaceDE w:val="0"/>
        <w:autoSpaceDN w:val="0"/>
        <w:adjustRightInd w:val="0"/>
        <w:spacing w:after="0" w:line="84"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1"/>
          <w:numId w:val="1"/>
        </w:numPr>
        <w:tabs>
          <w:tab w:val="clear" w:pos="786"/>
        </w:tabs>
        <w:overflowPunct w:val="0"/>
        <w:autoSpaceDE w:val="0"/>
        <w:autoSpaceDN w:val="0"/>
        <w:adjustRightInd w:val="0"/>
        <w:spacing w:after="0" w:line="254" w:lineRule="auto"/>
        <w:ind w:left="0" w:right="6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Monitorizarea/securitatea persoanelor, spaţiilor, bunurilor utilizate de</w:t>
      </w:r>
      <w:r w:rsidR="00B11490">
        <w:rPr>
          <w:rFonts w:ascii="Times New Roman" w:hAnsi="Times New Roman" w:cs="Times New Roman"/>
          <w:sz w:val="24"/>
          <w:szCs w:val="24"/>
          <w:lang w:val="ro-RO"/>
        </w:rPr>
        <w:t xml:space="preserve"> </w:t>
      </w:r>
      <w:r w:rsidR="00BB4789" w:rsidRPr="00B11490">
        <w:rPr>
          <w:rFonts w:ascii="Times New Roman" w:hAnsi="Times New Roman" w:cs="Times New Roman"/>
          <w:sz w:val="24"/>
          <w:szCs w:val="24"/>
          <w:lang w:val="ro-RO"/>
        </w:rPr>
        <w:t xml:space="preserve">Primăria Comunei </w:t>
      </w:r>
      <w:r w:rsidR="004B5624" w:rsidRPr="00B11490">
        <w:rPr>
          <w:rFonts w:ascii="Times New Roman" w:hAnsi="Times New Roman" w:cs="Times New Roman"/>
          <w:sz w:val="24"/>
          <w:szCs w:val="24"/>
          <w:lang w:val="ro-RO"/>
        </w:rPr>
        <w:t>Tuzla</w:t>
      </w:r>
      <w:r w:rsidRPr="00B11490">
        <w:rPr>
          <w:rFonts w:ascii="Times New Roman" w:hAnsi="Times New Roman" w:cs="Times New Roman"/>
          <w:sz w:val="24"/>
          <w:szCs w:val="24"/>
          <w:lang w:val="ro-RO"/>
        </w:rPr>
        <w:t>; în acest context</w:t>
      </w:r>
      <w:r w:rsidR="004E1DB7" w:rsidRPr="00B11490">
        <w:rPr>
          <w:rFonts w:ascii="Times New Roman" w:hAnsi="Times New Roman" w:cs="Times New Roman"/>
          <w:sz w:val="24"/>
          <w:szCs w:val="24"/>
          <w:lang w:val="ro-RO"/>
        </w:rPr>
        <w:t xml:space="preserve"> Primăria Comunei </w:t>
      </w:r>
      <w:r w:rsidR="004B5624" w:rsidRPr="00B11490">
        <w:rPr>
          <w:rFonts w:ascii="Times New Roman" w:hAnsi="Times New Roman" w:cs="Times New Roman"/>
          <w:sz w:val="24"/>
          <w:szCs w:val="24"/>
          <w:lang w:val="ro-RO"/>
        </w:rPr>
        <w:t>Tuzla</w:t>
      </w:r>
      <w:r w:rsidR="004E1DB7" w:rsidRP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poate supraveghea video unele părţi ale incintelor în care îşi desfăşoară activitatea</w:t>
      </w:r>
      <w:r w:rsidR="006A528B" w:rsidRPr="00B11490">
        <w:rPr>
          <w:rFonts w:ascii="Times New Roman" w:hAnsi="Times New Roman" w:cs="Times New Roman"/>
          <w:sz w:val="24"/>
          <w:szCs w:val="24"/>
          <w:lang w:val="ro-RO"/>
        </w:rPr>
        <w:t>,</w:t>
      </w:r>
      <w:r w:rsidRPr="00B11490">
        <w:rPr>
          <w:rFonts w:ascii="Times New Roman" w:hAnsi="Times New Roman" w:cs="Times New Roman"/>
          <w:sz w:val="24"/>
          <w:szCs w:val="24"/>
          <w:lang w:val="ro-RO"/>
        </w:rPr>
        <w:t xml:space="preserve"> </w:t>
      </w:r>
      <w:r w:rsidR="006A528B" w:rsidRPr="00B11490">
        <w:rPr>
          <w:rFonts w:ascii="Times New Roman" w:hAnsi="Times New Roman" w:cs="Times New Roman"/>
          <w:sz w:val="24"/>
          <w:szCs w:val="24"/>
          <w:lang w:val="ro-RO"/>
        </w:rPr>
        <w:t xml:space="preserve">poate asigura supravegherea video străzilor din localitate, </w:t>
      </w:r>
      <w:r w:rsidRPr="00B11490">
        <w:rPr>
          <w:rFonts w:ascii="Times New Roman" w:hAnsi="Times New Roman" w:cs="Times New Roman"/>
          <w:sz w:val="24"/>
          <w:szCs w:val="24"/>
          <w:lang w:val="ro-RO"/>
        </w:rPr>
        <w:t xml:space="preserve">pentru asigurarea pazei şi protecţiei persoanelor, bunurilor şi valorilor, a imobilelor şi a împrejmuirilor acestora; </w:t>
      </w:r>
    </w:p>
    <w:p w:rsidR="000771CC" w:rsidRPr="00B11490" w:rsidRDefault="000771CC" w:rsidP="00405143">
      <w:pPr>
        <w:widowControl w:val="0"/>
        <w:autoSpaceDE w:val="0"/>
        <w:autoSpaceDN w:val="0"/>
        <w:adjustRightInd w:val="0"/>
        <w:spacing w:after="0" w:line="13" w:lineRule="exact"/>
        <w:ind w:firstLine="567"/>
        <w:jc w:val="both"/>
        <w:rPr>
          <w:rFonts w:ascii="Times New Roman" w:hAnsi="Times New Roman" w:cs="Times New Roman"/>
          <w:sz w:val="24"/>
          <w:szCs w:val="24"/>
          <w:lang w:val="ro-RO"/>
        </w:rPr>
      </w:pP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121EFE" w:rsidRPr="00B11490" w:rsidRDefault="00121EFE" w:rsidP="00405143">
      <w:pPr>
        <w:widowControl w:val="0"/>
        <w:overflowPunct w:val="0"/>
        <w:autoSpaceDE w:val="0"/>
        <w:autoSpaceDN w:val="0"/>
        <w:adjustRightInd w:val="0"/>
        <w:spacing w:after="0" w:line="240" w:lineRule="auto"/>
        <w:jc w:val="both"/>
        <w:rPr>
          <w:rFonts w:ascii="Times New Roman" w:hAnsi="Times New Roman" w:cs="Times New Roman"/>
          <w:sz w:val="24"/>
          <w:szCs w:val="24"/>
          <w:lang w:val="ro-RO"/>
        </w:rPr>
      </w:pPr>
    </w:p>
    <w:p w:rsidR="004B5624" w:rsidRPr="00B11490" w:rsidRDefault="000A47E1"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Î</w:t>
      </w:r>
      <w:r w:rsidR="000771CC" w:rsidRPr="00B11490">
        <w:rPr>
          <w:rFonts w:ascii="Times New Roman" w:eastAsia="Times New Roman" w:hAnsi="Times New Roman" w:cs="Times New Roman"/>
          <w:sz w:val="24"/>
          <w:szCs w:val="24"/>
          <w:lang w:val="ro-RO"/>
        </w:rPr>
        <w:t>nchieiere contracte de furnizare de bunuri/servicii;</w:t>
      </w:r>
    </w:p>
    <w:p w:rsidR="004B5624" w:rsidRPr="00B11490" w:rsidRDefault="004B5624"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hAnsi="Times New Roman" w:cs="Times New Roman"/>
          <w:sz w:val="24"/>
          <w:szCs w:val="24"/>
          <w:lang w:val="ro-RO"/>
        </w:rPr>
        <w:t>Scopuri arhivistice;</w:t>
      </w:r>
    </w:p>
    <w:p w:rsidR="004B5624" w:rsidRPr="00B11490" w:rsidRDefault="004B5624"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hAnsi="Times New Roman" w:cs="Times New Roman"/>
          <w:sz w:val="24"/>
          <w:szCs w:val="24"/>
          <w:lang w:val="ro-RO"/>
        </w:rPr>
        <w:t xml:space="preserve"> Scopuri statistice;</w:t>
      </w:r>
    </w:p>
    <w:p w:rsidR="004B5624" w:rsidRPr="00B11490" w:rsidRDefault="004B5624"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hAnsi="Times New Roman" w:cs="Times New Roman"/>
          <w:sz w:val="24"/>
          <w:szCs w:val="24"/>
          <w:lang w:val="ro-RO"/>
        </w:rPr>
        <w:t xml:space="preserve">Monitorizarea/securitatea persoanelor, spaţiilor, bunurilor utilizate de Instituţie; în acest context Primăria poate supraveghea video unele părţi ale incintelor în care îşi desfăşoară activitatea pentru asigurarea pazei şi protecţiei persoanelor, bunurilor şi valorilor, a imobilelor şi a împrejmuirilor acestora; </w:t>
      </w:r>
    </w:p>
    <w:p w:rsidR="004B5624" w:rsidRPr="00B11490" w:rsidRDefault="004B5624"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Organizare/derulare evenimente;</w:t>
      </w:r>
    </w:p>
    <w:p w:rsidR="004B5624" w:rsidRPr="00B11490" w:rsidRDefault="004B5624"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hAnsi="Times New Roman" w:cs="Times New Roman"/>
          <w:color w:val="000000"/>
          <w:sz w:val="24"/>
          <w:szCs w:val="24"/>
          <w:lang w:val="ro-RO"/>
        </w:rPr>
        <w:t>Accesul la informaţii de interes public;</w:t>
      </w:r>
    </w:p>
    <w:p w:rsidR="004B5624" w:rsidRPr="00B11490" w:rsidRDefault="004B5624" w:rsidP="004B5624">
      <w:pPr>
        <w:pStyle w:val="ListParagraph"/>
        <w:numPr>
          <w:ilvl w:val="2"/>
          <w:numId w:val="1"/>
        </w:numPr>
        <w:shd w:val="clear" w:color="auto" w:fill="FFFFFF"/>
        <w:spacing w:after="0" w:line="240" w:lineRule="auto"/>
        <w:ind w:left="0" w:firstLine="426"/>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Înregistrarea și soluționarea notificărilor de încălcare a securității datelor cu caracter personal;</w:t>
      </w:r>
    </w:p>
    <w:p w:rsidR="004B5624" w:rsidRPr="00B11490" w:rsidRDefault="004B5624" w:rsidP="004B5624">
      <w:pPr>
        <w:pStyle w:val="ListParagraph"/>
        <w:shd w:val="clear" w:color="auto" w:fill="FFFFFF"/>
        <w:spacing w:after="0" w:line="240" w:lineRule="auto"/>
        <w:ind w:left="426"/>
        <w:jc w:val="both"/>
        <w:rPr>
          <w:rFonts w:ascii="Times New Roman" w:eastAsia="Times New Roman" w:hAnsi="Times New Roman" w:cs="Times New Roman"/>
          <w:sz w:val="24"/>
          <w:szCs w:val="24"/>
          <w:lang w:val="ro-RO"/>
        </w:rPr>
      </w:pPr>
    </w:p>
    <w:p w:rsidR="00D91BA7" w:rsidRPr="00B11490" w:rsidRDefault="00D91BA7" w:rsidP="00D91BA7">
      <w:pPr>
        <w:pBdr>
          <w:bottom w:val="single" w:sz="6" w:space="2" w:color="B9D2E3"/>
        </w:pBdr>
        <w:shd w:val="clear" w:color="auto" w:fill="FFFFFF"/>
        <w:spacing w:after="0" w:line="240" w:lineRule="auto"/>
        <w:ind w:firstLine="426"/>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Vă rugăm să rețineți următoarele infromații</w:t>
      </w:r>
    </w:p>
    <w:p w:rsidR="00D91BA7" w:rsidRPr="00B11490" w:rsidRDefault="00D91BA7" w:rsidP="009C7C97">
      <w:pPr>
        <w:spacing w:after="0" w:line="240" w:lineRule="auto"/>
        <w:ind w:firstLine="567"/>
        <w:jc w:val="both"/>
        <w:rPr>
          <w:rFonts w:ascii="Times New Roman" w:eastAsia="Times New Roman" w:hAnsi="Times New Roman" w:cs="Times New Roman"/>
          <w:color w:val="E36C0A" w:themeColor="accent6" w:themeShade="BF"/>
          <w:sz w:val="24"/>
          <w:szCs w:val="24"/>
          <w:lang w:val="ro-RO"/>
        </w:rPr>
      </w:pPr>
    </w:p>
    <w:p w:rsidR="009C7C97" w:rsidRPr="00B11490" w:rsidRDefault="009C7C97" w:rsidP="009C7C9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Perioada de timp: Vom încerca să răspundem solicitării în termen de 30 de zile. Cu toate acestea, termenul poate fi prelungit din motive specifice legate de dreptul legal specific sau complexitatea cererii dumneavoastră.</w:t>
      </w:r>
    </w:p>
    <w:p w:rsidR="009C7C97" w:rsidRPr="00B11490" w:rsidRDefault="009C7C97" w:rsidP="009C7C9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Restricționarea accesului: în anumite situații, este posibil să nu vă putem oferi acces la toate sau la unele dintre datele dumneavoastră personale datorită dispozițiilor legale. Dacă refuzăm cererea dumneavoastră de acces, vă vom informa despre motivul refuzului.</w:t>
      </w:r>
    </w:p>
    <w:p w:rsidR="009C7C97" w:rsidRPr="00B11490" w:rsidRDefault="009C7C97" w:rsidP="009C7C9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xml:space="preserve">– Imposibilitatea de a vă indentifica: În unele cazuri, este posibil să nu putem găsi datele dumneavoastră personale din cauza identificatorilor pe care îi furnizaţi în solicitare. Un exemplu de date cu caracter personal pe care nu le putem consulta atunci când ne furnizaţi numele și adresa de e-mail sunt datele colectate prin cookie-uri de browser. În astfel de cazuri, în cazul în care nu vă putem </w:t>
      </w:r>
      <w:r w:rsidRPr="00B11490">
        <w:rPr>
          <w:rFonts w:ascii="Times New Roman" w:eastAsia="Times New Roman" w:hAnsi="Times New Roman" w:cs="Times New Roman"/>
          <w:sz w:val="24"/>
          <w:szCs w:val="24"/>
          <w:lang w:val="ro-RO"/>
        </w:rPr>
        <w:lastRenderedPageBreak/>
        <w:t>identifica ca persoană vizată, nu suntem în măsură să ne conformăm solicitării dumneavoastră, cu excepția cazului în care furnizaţi informații suplimentare care să permită identificarea.</w:t>
      </w:r>
    </w:p>
    <w:p w:rsidR="009C7C97" w:rsidRPr="00B11490" w:rsidRDefault="009C7C97" w:rsidP="009C7C97">
      <w:pPr>
        <w:pStyle w:val="ListParagraph"/>
        <w:numPr>
          <w:ilvl w:val="0"/>
          <w:numId w:val="8"/>
        </w:numPr>
        <w:spacing w:after="0" w:line="240" w:lineRule="auto"/>
        <w:ind w:left="0" w:firstLine="567"/>
        <w:jc w:val="both"/>
        <w:rPr>
          <w:rStyle w:val="BodytextItalic2"/>
          <w:rFonts w:ascii="Times New Roman" w:eastAsia="Times New Roman" w:hAnsi="Times New Roman" w:cs="Times New Roman"/>
          <w:i w:val="0"/>
          <w:iCs w:val="0"/>
          <w:spacing w:val="0"/>
          <w:sz w:val="24"/>
          <w:szCs w:val="24"/>
          <w:shd w:val="clear" w:color="auto" w:fill="auto"/>
          <w:lang w:val="ro-RO"/>
        </w:rPr>
      </w:pPr>
      <w:r w:rsidRPr="00B11490">
        <w:rPr>
          <w:rStyle w:val="BodyTextChar1"/>
          <w:rFonts w:ascii="Times New Roman" w:hAnsi="Times New Roman" w:cs="Times New Roman"/>
          <w:color w:val="000000"/>
          <w:sz w:val="24"/>
          <w:szCs w:val="24"/>
          <w:lang w:val="ro-RO" w:eastAsia="ro-RO"/>
        </w:rPr>
        <w:t xml:space="preserve">Primăria nu va trebui să solicite aprobarea sau acordul explicit pentru a prelucra datele cu caracter personal, deoarece are o bază legală pentru prelucrarea datelor (ACTUL NORMATIV) deşi conceptul de consimţământ în ceea ce priveşte unele dintre activităţile Primăriei va rămâne important - </w:t>
      </w:r>
      <w:r w:rsidRPr="00B11490">
        <w:rPr>
          <w:rStyle w:val="BodytextItalic2"/>
          <w:rFonts w:ascii="Times New Roman" w:hAnsi="Times New Roman" w:cs="Times New Roman"/>
          <w:color w:val="000000"/>
          <w:sz w:val="24"/>
          <w:szCs w:val="24"/>
          <w:lang w:val="ro-RO" w:eastAsia="ro-RO"/>
        </w:rPr>
        <w:t xml:space="preserve">spre exemplu, pentru transmiterea de newsletter, </w:t>
      </w:r>
      <w:r w:rsidRPr="00B11490">
        <w:rPr>
          <w:rStyle w:val="BodytextItalic"/>
          <w:rFonts w:ascii="Times New Roman" w:hAnsi="Times New Roman" w:cs="Times New Roman"/>
          <w:color w:val="000000"/>
          <w:sz w:val="24"/>
          <w:szCs w:val="24"/>
          <w:lang w:val="ro-RO" w:eastAsia="ro-RO"/>
        </w:rPr>
        <w:t>montorizare video</w:t>
      </w:r>
      <w:r w:rsidRPr="00B11490">
        <w:rPr>
          <w:rStyle w:val="BodytextItalic2"/>
          <w:rFonts w:ascii="Times New Roman" w:hAnsi="Times New Roman" w:cs="Times New Roman"/>
          <w:color w:val="000000"/>
          <w:sz w:val="24"/>
          <w:szCs w:val="24"/>
          <w:lang w:val="ro-RO" w:eastAsia="ro-RO"/>
        </w:rPr>
        <w:t>.</w:t>
      </w:r>
    </w:p>
    <w:p w:rsidR="009C7C97" w:rsidRPr="00B11490" w:rsidRDefault="009C7C97" w:rsidP="009C7C97">
      <w:pPr>
        <w:pStyle w:val="BodyText"/>
        <w:numPr>
          <w:ilvl w:val="0"/>
          <w:numId w:val="8"/>
        </w:numPr>
        <w:shd w:val="clear" w:color="auto" w:fill="auto"/>
        <w:spacing w:before="0" w:after="0" w:line="240" w:lineRule="auto"/>
        <w:rPr>
          <w:rFonts w:ascii="Times New Roman" w:hAnsi="Times New Roman" w:cs="Times New Roman"/>
          <w:sz w:val="24"/>
          <w:szCs w:val="24"/>
          <w:lang w:val="ro-RO"/>
        </w:rPr>
      </w:pPr>
      <w:r w:rsidRPr="00B11490">
        <w:rPr>
          <w:rStyle w:val="BodyTextChar1"/>
          <w:rFonts w:ascii="Times New Roman" w:hAnsi="Times New Roman" w:cs="Times New Roman"/>
          <w:color w:val="000000"/>
          <w:sz w:val="24"/>
          <w:szCs w:val="24"/>
          <w:lang w:val="ro-RO" w:eastAsia="ro-RO"/>
        </w:rPr>
        <w:t xml:space="preserve">Potrivit dispoziţiilor din </w:t>
      </w:r>
      <w:r w:rsidRPr="00B11490">
        <w:rPr>
          <w:rStyle w:val="BodyTextChar1"/>
          <w:rFonts w:ascii="Times New Roman" w:hAnsi="Times New Roman" w:cs="Times New Roman"/>
          <w:color w:val="000000"/>
          <w:sz w:val="24"/>
          <w:szCs w:val="24"/>
          <w:lang w:val="ro-RO" w:eastAsia="ro-RO"/>
        </w:rPr>
        <w:t>OUG 57/2019 – Codul Administrativ:</w:t>
      </w:r>
    </w:p>
    <w:p w:rsidR="00D91BA7" w:rsidRPr="00B11490" w:rsidRDefault="00D91BA7" w:rsidP="00D91BA7">
      <w:pPr>
        <w:autoSpaceDE w:val="0"/>
        <w:autoSpaceDN w:val="0"/>
        <w:adjustRightInd w:val="0"/>
        <w:spacing w:after="0" w:line="240" w:lineRule="auto"/>
        <w:rPr>
          <w:rStyle w:val="BodyTextChar1"/>
          <w:rFonts w:ascii="Times New Roman" w:hAnsi="Times New Roman" w:cs="Times New Roman"/>
          <w:color w:val="000000"/>
          <w:sz w:val="24"/>
          <w:szCs w:val="24"/>
          <w:lang w:val="ro-RO" w:eastAsia="ro-RO"/>
        </w:rPr>
      </w:pPr>
      <w:r w:rsidRPr="00B11490">
        <w:rPr>
          <w:rStyle w:val="BodyTextChar1"/>
          <w:rFonts w:ascii="Times New Roman" w:hAnsi="Times New Roman" w:cs="Times New Roman"/>
          <w:color w:val="000000"/>
          <w:sz w:val="24"/>
          <w:szCs w:val="24"/>
          <w:lang w:val="ro-RO" w:eastAsia="ro-RO"/>
        </w:rPr>
        <w:t>Secțiunea III, art. 410 alin. (5</w:t>
      </w:r>
      <w:r w:rsidR="009C7C97" w:rsidRPr="00B11490">
        <w:rPr>
          <w:rStyle w:val="BodyTextChar1"/>
          <w:rFonts w:ascii="Times New Roman" w:hAnsi="Times New Roman" w:cs="Times New Roman"/>
          <w:color w:val="000000"/>
          <w:sz w:val="24"/>
          <w:szCs w:val="24"/>
          <w:lang w:val="ro-RO" w:eastAsia="ro-RO"/>
        </w:rPr>
        <w:t xml:space="preserve">) - </w:t>
      </w:r>
      <w:r w:rsidRPr="00B11490">
        <w:rPr>
          <w:rFonts w:ascii="Times New Roman" w:hAnsi="Times New Roman" w:cs="Times New Roman"/>
          <w:sz w:val="24"/>
          <w:szCs w:val="24"/>
          <w:lang w:val="ro-RO"/>
        </w:rPr>
        <w:t>Persoanele care au acces la datele cuprinse în evidenţa naţională a funcţiilor publice</w:t>
      </w:r>
      <w:r w:rsidRP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şi a funcţionarilor publici, precum şi la dosarul profesional al funcţionarului public au</w:t>
      </w:r>
      <w:r w:rsidRP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obligaţia de a păstra confidenţialitatea datelor cu caracter personal, în condiţiile legii</w:t>
      </w:r>
      <w:r w:rsidR="009C7C97" w:rsidRPr="00B11490">
        <w:rPr>
          <w:rStyle w:val="BodyTextChar1"/>
          <w:rFonts w:ascii="Times New Roman" w:hAnsi="Times New Roman" w:cs="Times New Roman"/>
          <w:color w:val="000000"/>
          <w:sz w:val="24"/>
          <w:szCs w:val="24"/>
          <w:lang w:val="ro-RO" w:eastAsia="ro-RO"/>
        </w:rPr>
        <w:t>;</w:t>
      </w:r>
    </w:p>
    <w:p w:rsidR="009C7C97" w:rsidRPr="00B11490" w:rsidRDefault="009C7C97" w:rsidP="00D91BA7">
      <w:pPr>
        <w:pStyle w:val="ListParagraph"/>
        <w:numPr>
          <w:ilvl w:val="0"/>
          <w:numId w:val="8"/>
        </w:numPr>
        <w:autoSpaceDE w:val="0"/>
        <w:autoSpaceDN w:val="0"/>
        <w:adjustRightInd w:val="0"/>
        <w:spacing w:after="0" w:line="240" w:lineRule="auto"/>
        <w:ind w:left="0" w:firstLine="567"/>
        <w:rPr>
          <w:rFonts w:ascii="Times New Roman" w:hAnsi="Times New Roman" w:cs="Times New Roman"/>
          <w:sz w:val="24"/>
          <w:szCs w:val="24"/>
          <w:lang w:val="ro-RO"/>
        </w:rPr>
      </w:pPr>
      <w:r w:rsidRPr="00B11490">
        <w:rPr>
          <w:rStyle w:val="BodyTextChar1"/>
          <w:rFonts w:ascii="Times New Roman" w:hAnsi="Times New Roman" w:cs="Times New Roman"/>
          <w:color w:val="000000"/>
          <w:sz w:val="24"/>
          <w:szCs w:val="24"/>
          <w:lang w:val="ro-RO" w:eastAsia="ro-RO"/>
        </w:rPr>
        <w:t>art. 4</w:t>
      </w:r>
      <w:r w:rsidR="00D91BA7" w:rsidRPr="00B11490">
        <w:rPr>
          <w:rStyle w:val="BodyTextChar1"/>
          <w:rFonts w:ascii="Times New Roman" w:hAnsi="Times New Roman" w:cs="Times New Roman"/>
          <w:color w:val="000000"/>
          <w:sz w:val="24"/>
          <w:szCs w:val="24"/>
          <w:lang w:val="ro-RO" w:eastAsia="ro-RO"/>
        </w:rPr>
        <w:t>39</w:t>
      </w:r>
      <w:r w:rsidRPr="00B11490">
        <w:rPr>
          <w:rStyle w:val="BodyTextChar1"/>
          <w:rFonts w:ascii="Times New Roman" w:hAnsi="Times New Roman" w:cs="Times New Roman"/>
          <w:color w:val="000000"/>
          <w:sz w:val="24"/>
          <w:szCs w:val="24"/>
          <w:lang w:val="ro-RO" w:eastAsia="ro-RO"/>
        </w:rPr>
        <w:t xml:space="preserve"> - </w:t>
      </w:r>
      <w:r w:rsidR="00D91BA7" w:rsidRPr="00B11490">
        <w:rPr>
          <w:rFonts w:ascii="Times New Roman" w:hAnsi="Times New Roman" w:cs="Times New Roman"/>
          <w:sz w:val="24"/>
          <w:szCs w:val="24"/>
          <w:lang w:val="ro-RO"/>
        </w:rPr>
        <w:t>Funcţionarii publici au obligaţia să păstreze secretul de stat, secretul de serviciu,</w:t>
      </w:r>
      <w:r w:rsidR="00D91BA7" w:rsidRPr="00B11490">
        <w:rPr>
          <w:rFonts w:ascii="Times New Roman" w:hAnsi="Times New Roman" w:cs="Times New Roman"/>
          <w:sz w:val="24"/>
          <w:szCs w:val="24"/>
          <w:lang w:val="ro-RO"/>
        </w:rPr>
        <w:t xml:space="preserve"> </w:t>
      </w:r>
      <w:r w:rsidR="00D91BA7" w:rsidRPr="00B11490">
        <w:rPr>
          <w:rFonts w:ascii="Times New Roman" w:hAnsi="Times New Roman" w:cs="Times New Roman"/>
          <w:sz w:val="24"/>
          <w:szCs w:val="24"/>
          <w:lang w:val="ro-RO"/>
        </w:rPr>
        <w:t>precum şi confidenţialitatea în legătură cu faptele, informaţiile sau documentele de care</w:t>
      </w:r>
      <w:r w:rsidR="00D91BA7" w:rsidRPr="00B11490">
        <w:rPr>
          <w:rFonts w:ascii="Times New Roman" w:hAnsi="Times New Roman" w:cs="Times New Roman"/>
          <w:sz w:val="24"/>
          <w:szCs w:val="24"/>
          <w:lang w:val="ro-RO"/>
        </w:rPr>
        <w:t xml:space="preserve"> </w:t>
      </w:r>
      <w:r w:rsidR="00D91BA7" w:rsidRPr="00B11490">
        <w:rPr>
          <w:rFonts w:ascii="Times New Roman" w:hAnsi="Times New Roman" w:cs="Times New Roman"/>
          <w:sz w:val="24"/>
          <w:szCs w:val="24"/>
          <w:lang w:val="ro-RO"/>
        </w:rPr>
        <w:t>iau cunoştinţă în exercitarea funcţiei publice, în condiţiile legii, cu aplicarea dispoziţiilor</w:t>
      </w:r>
      <w:r w:rsidR="00D91BA7" w:rsidRPr="00B11490">
        <w:rPr>
          <w:rFonts w:ascii="Times New Roman" w:hAnsi="Times New Roman" w:cs="Times New Roman"/>
          <w:sz w:val="24"/>
          <w:szCs w:val="24"/>
          <w:lang w:val="ro-RO"/>
        </w:rPr>
        <w:t xml:space="preserve"> </w:t>
      </w:r>
      <w:r w:rsidR="00D91BA7" w:rsidRPr="00B11490">
        <w:rPr>
          <w:rFonts w:ascii="Times New Roman" w:hAnsi="Times New Roman" w:cs="Times New Roman"/>
          <w:sz w:val="24"/>
          <w:szCs w:val="24"/>
          <w:lang w:val="ro-RO"/>
        </w:rPr>
        <w:t>în vigoare privind liberul acces la informaţiile de interes public</w:t>
      </w:r>
      <w:r w:rsidRPr="00B11490">
        <w:rPr>
          <w:rStyle w:val="BodyTextChar1"/>
          <w:rFonts w:ascii="Times New Roman" w:hAnsi="Times New Roman" w:cs="Times New Roman"/>
          <w:color w:val="000000"/>
          <w:sz w:val="24"/>
          <w:szCs w:val="24"/>
          <w:lang w:val="ro-RO" w:eastAsia="ro-RO"/>
        </w:rPr>
        <w:t>;</w:t>
      </w:r>
    </w:p>
    <w:p w:rsidR="009C7C97" w:rsidRPr="00B11490" w:rsidRDefault="009C7C97" w:rsidP="004B5624">
      <w:pPr>
        <w:pStyle w:val="ListParagraph"/>
        <w:shd w:val="clear" w:color="auto" w:fill="FFFFFF"/>
        <w:spacing w:after="0" w:line="240" w:lineRule="auto"/>
        <w:ind w:left="426"/>
        <w:jc w:val="both"/>
        <w:rPr>
          <w:rFonts w:ascii="Times New Roman" w:eastAsia="Times New Roman" w:hAnsi="Times New Roman" w:cs="Times New Roman"/>
          <w:sz w:val="24"/>
          <w:szCs w:val="24"/>
          <w:lang w:val="ro-RO"/>
        </w:rPr>
      </w:pP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Dacă nu sunteți de acord cu furnizarea datelor personale,</w:t>
      </w:r>
      <w:r w:rsidR="00B11490">
        <w:rPr>
          <w:rFonts w:ascii="Times New Roman" w:eastAsia="Times New Roman" w:hAnsi="Times New Roman" w:cs="Times New Roman"/>
          <w:color w:val="000000"/>
          <w:sz w:val="24"/>
          <w:szCs w:val="24"/>
          <w:lang w:val="ro-RO"/>
        </w:rPr>
        <w:t xml:space="preserve"> </w:t>
      </w:r>
      <w:r w:rsidR="00BB4789"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00121EFE" w:rsidRPr="00B11490">
        <w:rPr>
          <w:rFonts w:ascii="Times New Roman" w:eastAsia="Times New Roman" w:hAnsi="Times New Roman" w:cs="Times New Roman"/>
          <w:color w:val="000000"/>
          <w:sz w:val="24"/>
          <w:szCs w:val="24"/>
          <w:lang w:val="ro-RO"/>
        </w:rPr>
        <w:t>,</w:t>
      </w:r>
      <w:r w:rsidR="00B11490">
        <w:rPr>
          <w:rFonts w:ascii="Times New Roman" w:eastAsia="Times New Roman" w:hAnsi="Times New Roman" w:cs="Times New Roman"/>
          <w:color w:val="000000"/>
          <w:sz w:val="24"/>
          <w:szCs w:val="24"/>
          <w:lang w:val="ro-RO"/>
        </w:rPr>
        <w:t xml:space="preserve"> </w:t>
      </w:r>
      <w:r w:rsidRPr="00B11490">
        <w:rPr>
          <w:rFonts w:ascii="Times New Roman" w:eastAsia="Times New Roman" w:hAnsi="Times New Roman" w:cs="Times New Roman"/>
          <w:color w:val="000000"/>
          <w:sz w:val="24"/>
          <w:szCs w:val="24"/>
          <w:lang w:val="ro-RO"/>
        </w:rPr>
        <w:t>prin serviciile/birourile/compartimentele din structura sa</w:t>
      </w:r>
      <w:r w:rsidR="00121EFE" w:rsidRPr="00B11490">
        <w:rPr>
          <w:rFonts w:ascii="Times New Roman" w:eastAsia="Times New Roman" w:hAnsi="Times New Roman" w:cs="Times New Roman"/>
          <w:color w:val="000000"/>
          <w:sz w:val="24"/>
          <w:szCs w:val="24"/>
          <w:lang w:val="ro-RO"/>
        </w:rPr>
        <w:t>,</w:t>
      </w:r>
      <w:r w:rsidRPr="00B11490">
        <w:rPr>
          <w:rFonts w:ascii="Times New Roman" w:eastAsia="Times New Roman" w:hAnsi="Times New Roman" w:cs="Times New Roman"/>
          <w:color w:val="000000"/>
          <w:sz w:val="24"/>
          <w:szCs w:val="24"/>
          <w:lang w:val="ro-RO"/>
        </w:rPr>
        <w:t xml:space="preserve"> nu poate să realizeze demersurile legale pentru </w:t>
      </w:r>
      <w:r w:rsidR="00121EFE" w:rsidRPr="00B11490">
        <w:rPr>
          <w:rFonts w:ascii="Times New Roman" w:hAnsi="Times New Roman" w:cs="Times New Roman"/>
          <w:sz w:val="24"/>
          <w:szCs w:val="24"/>
          <w:lang w:val="ro-RO"/>
        </w:rPr>
        <w:t>furnizarea serviciilor sus-menţionate</w:t>
      </w:r>
      <w:r w:rsidRPr="00B11490">
        <w:rPr>
          <w:rFonts w:ascii="Times New Roman" w:eastAsia="Times New Roman" w:hAnsi="Times New Roman" w:cs="Times New Roman"/>
          <w:color w:val="000000"/>
          <w:sz w:val="24"/>
          <w:szCs w:val="24"/>
          <w:lang w:val="ro-RO"/>
        </w:rPr>
        <w:t>.</w:t>
      </w:r>
    </w:p>
    <w:p w:rsidR="000771CC" w:rsidRPr="00B11490" w:rsidRDefault="000771CC" w:rsidP="00405143">
      <w:pPr>
        <w:pBdr>
          <w:bottom w:val="single" w:sz="6" w:space="2" w:color="B9D2E3"/>
        </w:pBdr>
        <w:shd w:val="clear" w:color="auto" w:fill="FFFFFF"/>
        <w:spacing w:after="0" w:line="240" w:lineRule="auto"/>
        <w:jc w:val="both"/>
        <w:rPr>
          <w:rFonts w:ascii="Times New Roman" w:eastAsia="Times New Roman" w:hAnsi="Times New Roman" w:cs="Times New Roman"/>
          <w:b/>
          <w:bCs/>
          <w:color w:val="B01519"/>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Temeiul legal al prelucrării datelor</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Datele dumneavoastră cu caracter personal sunt prelucrate pentru îndeplinirea obligațiilor legale care îi revin operatorului (</w:t>
      </w:r>
      <w:r w:rsidR="004E1DB7" w:rsidRPr="00B11490">
        <w:rPr>
          <w:rFonts w:ascii="Times New Roman" w:eastAsia="Times New Roman" w:hAnsi="Times New Roman" w:cs="Times New Roman"/>
          <w:color w:val="000000"/>
          <w:sz w:val="24"/>
          <w:szCs w:val="24"/>
          <w:lang w:val="ro-RO"/>
        </w:rPr>
        <w:t xml:space="preserve"> </w:t>
      </w:r>
      <w:r w:rsidR="00BB4789"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conform articolului 6 alin. 1 liter</w:t>
      </w:r>
      <w:r w:rsidR="00A9549C" w:rsidRPr="00B11490">
        <w:rPr>
          <w:rFonts w:ascii="Times New Roman" w:eastAsia="Times New Roman" w:hAnsi="Times New Roman" w:cs="Times New Roman"/>
          <w:color w:val="000000"/>
          <w:sz w:val="24"/>
          <w:szCs w:val="24"/>
          <w:lang w:val="ro-RO"/>
        </w:rPr>
        <w:t>ele a), b) şi</w:t>
      </w:r>
      <w:r w:rsidRPr="00B11490">
        <w:rPr>
          <w:rFonts w:ascii="Times New Roman" w:eastAsia="Times New Roman" w:hAnsi="Times New Roman" w:cs="Times New Roman"/>
          <w:color w:val="000000"/>
          <w:sz w:val="24"/>
          <w:szCs w:val="24"/>
          <w:lang w:val="ro-RO"/>
        </w:rPr>
        <w:t xml:space="preserve"> c) din GDPR.</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În măsura în care sunt necesare categorii speciale de date cu caracter personal,</w:t>
      </w:r>
      <w:r w:rsidR="004E1DB7"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xml:space="preserve"> va solicita consimțământul dvs. în conformitate cu prevederile art. 9 alin. (2) lit. (a) din GDPR.</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Legislația care guvernează, în principal, activitățile derulate de serviciile</w:t>
      </w:r>
      <w:r w:rsidR="002610AD" w:rsidRPr="00B11490">
        <w:rPr>
          <w:rFonts w:ascii="Times New Roman" w:eastAsia="Times New Roman" w:hAnsi="Times New Roman" w:cs="Times New Roman"/>
          <w:color w:val="000000"/>
          <w:sz w:val="24"/>
          <w:szCs w:val="24"/>
          <w:lang w:val="ro-RO"/>
        </w:rPr>
        <w:t xml:space="preserve"> </w:t>
      </w:r>
      <w:r w:rsidRPr="00B11490">
        <w:rPr>
          <w:rFonts w:ascii="Times New Roman" w:eastAsia="Times New Roman" w:hAnsi="Times New Roman" w:cs="Times New Roman"/>
          <w:color w:val="000000"/>
          <w:sz w:val="24"/>
          <w:szCs w:val="24"/>
          <w:lang w:val="ro-RO"/>
        </w:rPr>
        <w:t>/</w:t>
      </w:r>
      <w:r w:rsidR="002610AD" w:rsidRPr="00B11490">
        <w:rPr>
          <w:rFonts w:ascii="Times New Roman" w:eastAsia="Times New Roman" w:hAnsi="Times New Roman" w:cs="Times New Roman"/>
          <w:color w:val="000000"/>
          <w:sz w:val="24"/>
          <w:szCs w:val="24"/>
          <w:lang w:val="ro-RO"/>
        </w:rPr>
        <w:t xml:space="preserve"> </w:t>
      </w:r>
      <w:r w:rsidRPr="00B11490">
        <w:rPr>
          <w:rFonts w:ascii="Times New Roman" w:eastAsia="Times New Roman" w:hAnsi="Times New Roman" w:cs="Times New Roman"/>
          <w:color w:val="000000"/>
          <w:sz w:val="24"/>
          <w:szCs w:val="24"/>
          <w:lang w:val="ro-RO"/>
        </w:rPr>
        <w:t>birourile</w:t>
      </w:r>
      <w:r w:rsidR="002610AD" w:rsidRPr="00B11490">
        <w:rPr>
          <w:rFonts w:ascii="Times New Roman" w:eastAsia="Times New Roman" w:hAnsi="Times New Roman" w:cs="Times New Roman"/>
          <w:color w:val="000000"/>
          <w:sz w:val="24"/>
          <w:szCs w:val="24"/>
          <w:lang w:val="ro-RO"/>
        </w:rPr>
        <w:t xml:space="preserve"> </w:t>
      </w:r>
      <w:r w:rsidRPr="00B11490">
        <w:rPr>
          <w:rFonts w:ascii="Times New Roman" w:eastAsia="Times New Roman" w:hAnsi="Times New Roman" w:cs="Times New Roman"/>
          <w:color w:val="000000"/>
          <w:sz w:val="24"/>
          <w:szCs w:val="24"/>
          <w:lang w:val="ro-RO"/>
        </w:rPr>
        <w:t>/</w:t>
      </w:r>
      <w:r w:rsidR="002610AD" w:rsidRPr="00B11490">
        <w:rPr>
          <w:rFonts w:ascii="Times New Roman" w:eastAsia="Times New Roman" w:hAnsi="Times New Roman" w:cs="Times New Roman"/>
          <w:color w:val="000000"/>
          <w:sz w:val="24"/>
          <w:szCs w:val="24"/>
          <w:lang w:val="ro-RO"/>
        </w:rPr>
        <w:t xml:space="preserve"> </w:t>
      </w:r>
      <w:r w:rsidRPr="00B11490">
        <w:rPr>
          <w:rFonts w:ascii="Times New Roman" w:eastAsia="Times New Roman" w:hAnsi="Times New Roman" w:cs="Times New Roman"/>
          <w:color w:val="000000"/>
          <w:sz w:val="24"/>
          <w:szCs w:val="24"/>
          <w:lang w:val="ro-RO"/>
        </w:rPr>
        <w:t>compartimentele din cadrul</w:t>
      </w:r>
      <w:r w:rsidR="002610AD" w:rsidRPr="00B11490">
        <w:rPr>
          <w:rFonts w:ascii="Times New Roman" w:eastAsia="Times New Roman" w:hAnsi="Times New Roman" w:cs="Times New Roman"/>
          <w:color w:val="000000"/>
          <w:sz w:val="24"/>
          <w:szCs w:val="24"/>
          <w:lang w:val="ro-RO"/>
        </w:rPr>
        <w:t xml:space="preserve"> </w:t>
      </w:r>
      <w:r w:rsidR="004E1DB7" w:rsidRPr="00B11490">
        <w:rPr>
          <w:rFonts w:ascii="Times New Roman" w:eastAsia="Times New Roman" w:hAnsi="Times New Roman" w:cs="Times New Roman"/>
          <w:color w:val="000000"/>
          <w:sz w:val="24"/>
          <w:szCs w:val="24"/>
          <w:lang w:val="ro-RO"/>
        </w:rPr>
        <w:t>Primări</w:t>
      </w:r>
      <w:r w:rsidR="002610AD" w:rsidRPr="00B11490">
        <w:rPr>
          <w:rFonts w:ascii="Times New Roman" w:eastAsia="Times New Roman" w:hAnsi="Times New Roman" w:cs="Times New Roman"/>
          <w:color w:val="000000"/>
          <w:sz w:val="24"/>
          <w:szCs w:val="24"/>
          <w:lang w:val="ro-RO"/>
        </w:rPr>
        <w:t>ei</w:t>
      </w:r>
      <w:r w:rsidR="004E1DB7" w:rsidRPr="00B11490">
        <w:rPr>
          <w:rFonts w:ascii="Times New Roman" w:eastAsia="Times New Roman" w:hAnsi="Times New Roman" w:cs="Times New Roman"/>
          <w:color w:val="000000"/>
          <w:sz w:val="24"/>
          <w:szCs w:val="24"/>
          <w:lang w:val="ro-RO"/>
        </w:rPr>
        <w:t xml:space="preserve">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xml:space="preserve"> sunt următoarele:</w:t>
      </w:r>
    </w:p>
    <w:p w:rsidR="002610AD" w:rsidRPr="00B11490" w:rsidRDefault="002610AD"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Codul administrativ</w:t>
      </w:r>
    </w:p>
    <w:p w:rsidR="001447B1"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Regulamentul 2016/679/UE, </w:t>
      </w:r>
      <w:r w:rsidR="001447B1" w:rsidRPr="00B11490">
        <w:rPr>
          <w:rFonts w:ascii="Times New Roman" w:hAnsi="Times New Roman" w:cs="Times New Roman"/>
          <w:sz w:val="24"/>
          <w:szCs w:val="24"/>
          <w:lang w:val="ro-RO"/>
        </w:rPr>
        <w:t>al Parlamentului European și al Consiliului din 27 aprilie 2016 privind protecția persoanelor fizice în ceea ce privește prelucrarea datelor cu caracter personal și privind libera circulație a acestor date și de abrogare a Directivei 95/46/CE</w:t>
      </w:r>
    </w:p>
    <w:p w:rsidR="001447B1"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Directiva 2016/680/CE, </w:t>
      </w:r>
      <w:r w:rsidR="001447B1" w:rsidRPr="00B11490">
        <w:rPr>
          <w:rFonts w:ascii="Times New Roman" w:eastAsia="Times New Roman" w:hAnsi="Times New Roman" w:cs="Times New Roman"/>
          <w:sz w:val="24"/>
          <w:szCs w:val="24"/>
          <w:lang w:val="ro-RO"/>
        </w:rPr>
        <w:t>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p>
    <w:p w:rsidR="001447B1" w:rsidRPr="00B11490" w:rsidRDefault="001447B1"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sz w:val="24"/>
          <w:szCs w:val="24"/>
          <w:lang w:val="ro-RO"/>
        </w:rPr>
        <w:t xml:space="preserve">Legea nr. 190/2018, </w:t>
      </w:r>
      <w:r w:rsidRPr="00B11490">
        <w:rPr>
          <w:rFonts w:ascii="Times New Roman" w:hAnsi="Times New Roman" w:cs="Times New Roman"/>
          <w:sz w:val="24"/>
          <w:szCs w:val="24"/>
          <w:lang w:val="ro-RO"/>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1447B1" w:rsidRPr="00B11490" w:rsidRDefault="001447B1"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sz w:val="24"/>
          <w:szCs w:val="24"/>
          <w:lang w:val="ro-RO"/>
        </w:rPr>
        <w:t xml:space="preserve">Legea 102/2005, modificată și completată, </w:t>
      </w:r>
      <w:r w:rsidRPr="00B11490">
        <w:rPr>
          <w:rFonts w:ascii="Times New Roman" w:hAnsi="Times New Roman" w:cs="Times New Roman"/>
          <w:sz w:val="24"/>
          <w:szCs w:val="24"/>
          <w:lang w:val="ro-RO"/>
        </w:rPr>
        <w:t xml:space="preserve">privind infiintarea, organizarea si functionarea Autoritatii Nationale de Supraveghere a Prelucrarii Datelor cu Caracter Personal </w:t>
      </w:r>
    </w:p>
    <w:p w:rsidR="001447B1" w:rsidRPr="00B11490" w:rsidRDefault="001447B1"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sz w:val="24"/>
          <w:szCs w:val="24"/>
          <w:lang w:val="ro-RO"/>
        </w:rPr>
        <w:t xml:space="preserve">Legea nr. 506/2004 </w:t>
      </w:r>
      <w:r w:rsidRPr="00B11490">
        <w:rPr>
          <w:rFonts w:ascii="Times New Roman" w:hAnsi="Times New Roman" w:cs="Times New Roman"/>
          <w:sz w:val="24"/>
          <w:szCs w:val="24"/>
          <w:lang w:val="ro-RO"/>
        </w:rPr>
        <w:t>privind prelucrarea datelor cu caracter personal și protecția vieții private în sectorul comunicațiilor electronice</w:t>
      </w:r>
    </w:p>
    <w:p w:rsidR="006A528B" w:rsidRPr="00B11490" w:rsidRDefault="005C3F62"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hAnsi="Times New Roman" w:cs="Times New Roman"/>
          <w:sz w:val="24"/>
          <w:szCs w:val="24"/>
          <w:lang w:val="ro-RO"/>
        </w:rPr>
        <w:t xml:space="preserve">Legislația care guvernează raporturile </w:t>
      </w:r>
      <w:r w:rsidR="006A528B" w:rsidRPr="00B11490">
        <w:rPr>
          <w:rFonts w:ascii="Times New Roman" w:hAnsi="Times New Roman" w:cs="Times New Roman"/>
          <w:sz w:val="24"/>
          <w:szCs w:val="24"/>
          <w:lang w:val="ro-RO"/>
        </w:rPr>
        <w:t>UAT – Cetăţean</w:t>
      </w:r>
    </w:p>
    <w:p w:rsidR="000771CC"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Legea 53/2003, actualizată - Codul muncii</w:t>
      </w:r>
    </w:p>
    <w:p w:rsidR="000771CC"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Legea 82/1991, actualizată – a contabilităţii</w:t>
      </w:r>
    </w:p>
    <w:p w:rsidR="000771CC"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Legea nr. 544/2004, a contenciosului administrativ;</w:t>
      </w:r>
    </w:p>
    <w:p w:rsidR="000771CC"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Ordonanţa guvernului nr. 27/2002, privind reglementarea activităţii de soluţionare a petiţiilor;</w:t>
      </w:r>
    </w:p>
    <w:p w:rsidR="000771CC" w:rsidRPr="00B11490" w:rsidRDefault="000771CC" w:rsidP="00405143">
      <w:pPr>
        <w:numPr>
          <w:ilvl w:val="0"/>
          <w:numId w:val="2"/>
        </w:numPr>
        <w:shd w:val="clear" w:color="auto" w:fill="FFFFFF"/>
        <w:tabs>
          <w:tab w:val="clear" w:pos="720"/>
        </w:tabs>
        <w:spacing w:after="0" w:line="240" w:lineRule="auto"/>
        <w:ind w:left="0"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Codul de procedură civilă</w:t>
      </w:r>
      <w:r w:rsidR="006A528B" w:rsidRPr="00B11490">
        <w:rPr>
          <w:rFonts w:ascii="Times New Roman" w:eastAsia="Times New Roman" w:hAnsi="Times New Roman" w:cs="Times New Roman"/>
          <w:color w:val="000000"/>
          <w:sz w:val="24"/>
          <w:szCs w:val="24"/>
          <w:lang w:val="ro-RO"/>
        </w:rPr>
        <w:t>;</w:t>
      </w:r>
    </w:p>
    <w:p w:rsidR="000771CC" w:rsidRPr="00B11490" w:rsidRDefault="000771CC" w:rsidP="00405143">
      <w:pPr>
        <w:shd w:val="clear" w:color="auto" w:fill="FFFFFF"/>
        <w:spacing w:after="0" w:line="240" w:lineRule="auto"/>
        <w:ind w:left="720"/>
        <w:jc w:val="both"/>
        <w:rPr>
          <w:rFonts w:ascii="Times New Roman" w:eastAsia="Times New Roman" w:hAnsi="Times New Roman" w:cs="Times New Roman"/>
          <w:color w:val="000000"/>
          <w:sz w:val="24"/>
          <w:szCs w:val="24"/>
          <w:lang w:val="ro-RO"/>
        </w:rPr>
      </w:pPr>
    </w:p>
    <w:p w:rsidR="00D91BA7" w:rsidRPr="00B11490" w:rsidRDefault="00D91BA7" w:rsidP="00D91BA7">
      <w:pPr>
        <w:pBdr>
          <w:bottom w:val="single" w:sz="6" w:space="2" w:color="B9D2E3"/>
        </w:pBdr>
        <w:shd w:val="clear" w:color="auto" w:fill="FFFFFF"/>
        <w:spacing w:after="0" w:line="240" w:lineRule="auto"/>
        <w:ind w:firstLine="567"/>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Ce informații colectăm</w:t>
      </w:r>
    </w:p>
    <w:p w:rsidR="00D91BA7" w:rsidRPr="00B11490" w:rsidRDefault="00D91BA7" w:rsidP="00405143">
      <w:pPr>
        <w:shd w:val="clear" w:color="auto" w:fill="FFFFFF"/>
        <w:spacing w:after="0" w:line="240" w:lineRule="auto"/>
        <w:ind w:left="720"/>
        <w:jc w:val="both"/>
        <w:rPr>
          <w:rFonts w:ascii="Times New Roman" w:eastAsia="Times New Roman" w:hAnsi="Times New Roman" w:cs="Times New Roman"/>
          <w:color w:val="000000"/>
          <w:sz w:val="24"/>
          <w:szCs w:val="24"/>
          <w:lang w:val="ro-RO"/>
        </w:rPr>
      </w:pPr>
    </w:p>
    <w:p w:rsidR="00D91BA7" w:rsidRPr="00B11490" w:rsidRDefault="00D91BA7" w:rsidP="00D91BA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a)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iile pe care ni le furnizaţi voluntar:</w:t>
      </w:r>
    </w:p>
    <w:p w:rsidR="00D91BA7" w:rsidRPr="00B11490" w:rsidRDefault="00D91BA7" w:rsidP="00D91BA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Când utilizaţi formularul de contact de pe site, când ne contactaţi prin telefon sau e-mail sau comunicaţi cu noi în orice mod, ne daţi în mod voluntar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iile pe care prelucrăm. Aceste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includ numele, prenumele, adresa locuinţei, adresa de e-mail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numărul de telefon.</w:t>
      </w:r>
    </w:p>
    <w:p w:rsidR="00D91BA7" w:rsidRPr="00B11490" w:rsidRDefault="00D91BA7" w:rsidP="00D91BA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Oferindu-ne aceste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noi le păstrăm în condi</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de securitate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confiden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ialitate în baza noastră de date. Nu dezvăluim sau tranferăm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către ter</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 decât către instituţiile statului care au acest drept prin lege.</w:t>
      </w:r>
    </w:p>
    <w:p w:rsidR="00D91BA7" w:rsidRPr="00B11490" w:rsidRDefault="00D91BA7" w:rsidP="00D91BA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b)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pe care le colectăm automat </w:t>
      </w:r>
    </w:p>
    <w:p w:rsidR="00D91BA7" w:rsidRPr="00B11490" w:rsidRDefault="00D91BA7" w:rsidP="00D91BA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Când accesaţi şi navigaţi pe site-ul Primăriei Tuzla, este posibil să colectăm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despre vizitae dumneavoastră pe site. Ori de câte ori accesa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 site-ul de pe un calculator/laptop/telefon mobil sau orice alt dispozitiv de comunicare electronic/smart există, de asmenea, posibilitatea de a se colecta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stoca inclusiv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referitoare la adresa IP, la tipul de motor de căutare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 xml:space="preserve">i/sau locul din care se face accesarea site-ului, precum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legate de sec</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iunile pe care le consultaţi. Politica de confiden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ialitate se aplică tuturor activită</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ilor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iilor care sunt legate/con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inute de site-ul nostru. Putem colecta aceste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 prin folosirea cookie-urilor sau a altor tehnologii similare.</w:t>
      </w:r>
    </w:p>
    <w:p w:rsidR="00D91BA7" w:rsidRPr="00B11490" w:rsidRDefault="00D91BA7" w:rsidP="00405143">
      <w:pPr>
        <w:pBdr>
          <w:bottom w:val="single" w:sz="6" w:space="2" w:color="B9D2E3"/>
        </w:pBdr>
        <w:shd w:val="clear" w:color="auto" w:fill="FFFFFF"/>
        <w:spacing w:after="0" w:line="240" w:lineRule="auto"/>
        <w:ind w:firstLine="567"/>
        <w:rPr>
          <w:rFonts w:ascii="Times New Roman" w:eastAsia="Times New Roman" w:hAnsi="Times New Roman" w:cs="Times New Roman"/>
          <w:b/>
          <w:bCs/>
          <w:color w:val="B01519"/>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Tipuri de</w:t>
      </w:r>
      <w:r w:rsidRPr="00B11490">
        <w:rPr>
          <w:rFonts w:ascii="Times New Roman" w:eastAsia="Times New Roman" w:hAnsi="Times New Roman" w:cs="Times New Roman"/>
          <w:b/>
          <w:bCs/>
          <w:color w:val="B01519"/>
          <w:spacing w:val="-2"/>
          <w:sz w:val="24"/>
          <w:szCs w:val="24"/>
          <w:lang w:val="ro-RO"/>
        </w:rPr>
        <w:t> </w:t>
      </w:r>
      <w:r w:rsidRPr="00B11490">
        <w:rPr>
          <w:rFonts w:ascii="Times New Roman" w:eastAsia="Times New Roman" w:hAnsi="Times New Roman" w:cs="Times New Roman"/>
          <w:b/>
          <w:bCs/>
          <w:color w:val="B01519"/>
          <w:sz w:val="24"/>
          <w:szCs w:val="24"/>
          <w:lang w:val="ro-RO"/>
        </w:rPr>
        <w:t>date</w:t>
      </w:r>
      <w:r w:rsidRPr="00B11490">
        <w:rPr>
          <w:rFonts w:ascii="Times New Roman" w:eastAsia="Times New Roman" w:hAnsi="Times New Roman" w:cs="Times New Roman"/>
          <w:b/>
          <w:bCs/>
          <w:color w:val="B01519"/>
          <w:spacing w:val="-2"/>
          <w:sz w:val="24"/>
          <w:szCs w:val="24"/>
          <w:lang w:val="ro-RO"/>
        </w:rPr>
        <w:t> </w:t>
      </w:r>
      <w:r w:rsidRPr="00B11490">
        <w:rPr>
          <w:rFonts w:ascii="Times New Roman" w:eastAsia="Times New Roman" w:hAnsi="Times New Roman" w:cs="Times New Roman"/>
          <w:b/>
          <w:bCs/>
          <w:color w:val="B01519"/>
          <w:sz w:val="24"/>
          <w:szCs w:val="24"/>
          <w:lang w:val="ro-RO"/>
        </w:rPr>
        <w:t>cu </w:t>
      </w:r>
      <w:r w:rsidRPr="00B11490">
        <w:rPr>
          <w:rFonts w:ascii="Times New Roman" w:eastAsia="Times New Roman" w:hAnsi="Times New Roman" w:cs="Times New Roman"/>
          <w:b/>
          <w:bCs/>
          <w:color w:val="B01519"/>
          <w:spacing w:val="-1"/>
          <w:sz w:val="24"/>
          <w:szCs w:val="24"/>
          <w:lang w:val="ro-RO"/>
        </w:rPr>
        <w:t>caracter</w:t>
      </w:r>
      <w:r w:rsidRPr="00B11490">
        <w:rPr>
          <w:rFonts w:ascii="Times New Roman" w:eastAsia="Times New Roman" w:hAnsi="Times New Roman" w:cs="Times New Roman"/>
          <w:b/>
          <w:bCs/>
          <w:color w:val="B01519"/>
          <w:sz w:val="24"/>
          <w:szCs w:val="24"/>
          <w:lang w:val="ro-RO"/>
        </w:rPr>
        <w:t> </w:t>
      </w:r>
      <w:r w:rsidRPr="00B11490">
        <w:rPr>
          <w:rFonts w:ascii="Times New Roman" w:eastAsia="Times New Roman" w:hAnsi="Times New Roman" w:cs="Times New Roman"/>
          <w:b/>
          <w:bCs/>
          <w:color w:val="B01519"/>
          <w:spacing w:val="-1"/>
          <w:sz w:val="24"/>
          <w:szCs w:val="24"/>
          <w:lang w:val="ro-RO"/>
        </w:rPr>
        <w:t>personal</w:t>
      </w:r>
      <w:r w:rsidRPr="00B11490">
        <w:rPr>
          <w:rFonts w:ascii="Times New Roman" w:eastAsia="Times New Roman" w:hAnsi="Times New Roman" w:cs="Times New Roman"/>
          <w:b/>
          <w:bCs/>
          <w:color w:val="B01519"/>
          <w:spacing w:val="-2"/>
          <w:sz w:val="24"/>
          <w:szCs w:val="24"/>
          <w:lang w:val="ro-RO"/>
        </w:rPr>
        <w:t> </w:t>
      </w:r>
      <w:r w:rsidRPr="00B11490">
        <w:rPr>
          <w:rFonts w:ascii="Times New Roman" w:eastAsia="Times New Roman" w:hAnsi="Times New Roman" w:cs="Times New Roman"/>
          <w:b/>
          <w:bCs/>
          <w:color w:val="B01519"/>
          <w:sz w:val="24"/>
          <w:szCs w:val="24"/>
          <w:lang w:val="ro-RO"/>
        </w:rPr>
        <w:t>pe</w:t>
      </w:r>
      <w:r w:rsidRPr="00B11490">
        <w:rPr>
          <w:rFonts w:ascii="Times New Roman" w:eastAsia="Times New Roman" w:hAnsi="Times New Roman" w:cs="Times New Roman"/>
          <w:b/>
          <w:bCs/>
          <w:color w:val="B01519"/>
          <w:spacing w:val="-1"/>
          <w:sz w:val="24"/>
          <w:szCs w:val="24"/>
          <w:lang w:val="ro-RO"/>
        </w:rPr>
        <w:t> care</w:t>
      </w:r>
      <w:r w:rsidRPr="00B11490">
        <w:rPr>
          <w:rFonts w:ascii="Times New Roman" w:eastAsia="Times New Roman" w:hAnsi="Times New Roman" w:cs="Times New Roman"/>
          <w:b/>
          <w:bCs/>
          <w:color w:val="B01519"/>
          <w:sz w:val="24"/>
          <w:szCs w:val="24"/>
          <w:lang w:val="ro-RO"/>
        </w:rPr>
        <w:t> le </w:t>
      </w:r>
      <w:r w:rsidRPr="00B11490">
        <w:rPr>
          <w:rFonts w:ascii="Times New Roman" w:eastAsia="Times New Roman" w:hAnsi="Times New Roman" w:cs="Times New Roman"/>
          <w:b/>
          <w:bCs/>
          <w:color w:val="B01519"/>
          <w:spacing w:val="-1"/>
          <w:sz w:val="24"/>
          <w:szCs w:val="24"/>
          <w:lang w:val="ro-RO"/>
        </w:rPr>
        <w:t>prelucrăm</w:t>
      </w:r>
    </w:p>
    <w:p w:rsidR="009C7C97" w:rsidRPr="00B11490" w:rsidRDefault="009C7C97"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9C7C97" w:rsidRPr="00B11490" w:rsidRDefault="009C7C97" w:rsidP="009C7C9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„Date cu caracter personal” înseamnă orice informații privind o persoană fizică identificată sau identificabilă („persoana vizată”);</w:t>
      </w:r>
    </w:p>
    <w:p w:rsidR="009C7C97" w:rsidRPr="00B11490" w:rsidRDefault="009C7C97" w:rsidP="009C7C9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xml:space="preserve">Potrivit legislației, dumneavoastră, în calitate de vizitator al site-ului sau beneficiar al unui serviciu prestat de Primăria Comunei Tuzla, sunteţi o „persoană vizată”, adică o persoană fizică identificată sau identificabilă. </w:t>
      </w:r>
    </w:p>
    <w:p w:rsidR="009C7C97" w:rsidRPr="00B11490" w:rsidRDefault="009C7C97" w:rsidP="009C7C97">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Politica privind protecția și securitatea datelor personale a</w:t>
      </w:r>
      <w:r w:rsidR="006A528B" w:rsidRPr="00B11490">
        <w:rPr>
          <w:rFonts w:ascii="Times New Roman" w:eastAsia="Times New Roman" w:hAnsi="Times New Roman" w:cs="Times New Roman"/>
          <w:color w:val="000000"/>
          <w:sz w:val="24"/>
          <w:szCs w:val="24"/>
          <w:lang w:val="ro-RO"/>
        </w:rPr>
        <w:t xml:space="preserve"> </w:t>
      </w:r>
      <w:r w:rsidR="004E1DB7" w:rsidRPr="00B11490">
        <w:rPr>
          <w:rFonts w:ascii="Times New Roman" w:eastAsia="Times New Roman" w:hAnsi="Times New Roman" w:cs="Times New Roman"/>
          <w:color w:val="000000"/>
          <w:sz w:val="24"/>
          <w:szCs w:val="24"/>
          <w:lang w:val="ro-RO"/>
        </w:rPr>
        <w:t>Primări</w:t>
      </w:r>
      <w:r w:rsidR="006A528B" w:rsidRPr="00B11490">
        <w:rPr>
          <w:rFonts w:ascii="Times New Roman" w:eastAsia="Times New Roman" w:hAnsi="Times New Roman" w:cs="Times New Roman"/>
          <w:color w:val="000000"/>
          <w:sz w:val="24"/>
          <w:szCs w:val="24"/>
          <w:lang w:val="ro-RO"/>
        </w:rPr>
        <w:t>ei</w:t>
      </w:r>
      <w:r w:rsidR="004E1DB7" w:rsidRPr="00B11490">
        <w:rPr>
          <w:rFonts w:ascii="Times New Roman" w:eastAsia="Times New Roman" w:hAnsi="Times New Roman" w:cs="Times New Roman"/>
          <w:color w:val="000000"/>
          <w:sz w:val="24"/>
          <w:szCs w:val="24"/>
          <w:lang w:val="ro-RO"/>
        </w:rPr>
        <w:t xml:space="preserve">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xml:space="preserve"> este de a colecta numai datele personale necesare în scopurile menționate și de a solicita persoanelor vizate să ne comunice numai acele date cu caracter personal strict necesare îndeplinirii acestor scopuri.</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Categoriile de date personale (clasice sau digitale) supuse prelucrărilor la nivelul serviciilor/birourilor/ compartimentelor din cadrul</w:t>
      </w:r>
      <w:r w:rsidR="006A528B" w:rsidRPr="00B11490">
        <w:rPr>
          <w:rFonts w:ascii="Times New Roman" w:eastAsia="Times New Roman" w:hAnsi="Times New Roman" w:cs="Times New Roman"/>
          <w:color w:val="000000"/>
          <w:sz w:val="24"/>
          <w:szCs w:val="24"/>
          <w:lang w:val="ro-RO"/>
        </w:rPr>
        <w:t xml:space="preserve"> </w:t>
      </w:r>
      <w:r w:rsidR="004E1DB7" w:rsidRPr="00B11490">
        <w:rPr>
          <w:rFonts w:ascii="Times New Roman" w:eastAsia="Times New Roman" w:hAnsi="Times New Roman" w:cs="Times New Roman"/>
          <w:color w:val="000000"/>
          <w:sz w:val="24"/>
          <w:szCs w:val="24"/>
          <w:lang w:val="ro-RO"/>
        </w:rPr>
        <w:t>Primări</w:t>
      </w:r>
      <w:r w:rsidR="006A528B" w:rsidRPr="00B11490">
        <w:rPr>
          <w:rFonts w:ascii="Times New Roman" w:eastAsia="Times New Roman" w:hAnsi="Times New Roman" w:cs="Times New Roman"/>
          <w:color w:val="000000"/>
          <w:sz w:val="24"/>
          <w:szCs w:val="24"/>
          <w:lang w:val="ro-RO"/>
        </w:rPr>
        <w:t>ei</w:t>
      </w:r>
      <w:r w:rsidR="004E1DB7" w:rsidRPr="00B11490">
        <w:rPr>
          <w:rFonts w:ascii="Times New Roman" w:eastAsia="Times New Roman" w:hAnsi="Times New Roman" w:cs="Times New Roman"/>
          <w:color w:val="000000"/>
          <w:sz w:val="24"/>
          <w:szCs w:val="24"/>
          <w:lang w:val="ro-RO"/>
        </w:rPr>
        <w:t xml:space="preserve">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xml:space="preserve"> sunt următoarele:</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Pentru angajare:</w:t>
      </w: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nume, prenume, </w:t>
      </w:r>
    </w:p>
    <w:p w:rsidR="000771CC" w:rsidRPr="00B11490" w:rsidRDefault="000771CC" w:rsidP="00405143">
      <w:pPr>
        <w:widowControl w:val="0"/>
        <w:autoSpaceDE w:val="0"/>
        <w:autoSpaceDN w:val="0"/>
        <w:adjustRightInd w:val="0"/>
        <w:spacing w:after="0" w:line="23"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data şi locul naşterii, </w:t>
      </w:r>
    </w:p>
    <w:p w:rsidR="000771CC" w:rsidRPr="00B11490" w:rsidRDefault="000771CC" w:rsidP="00405143">
      <w:pPr>
        <w:widowControl w:val="0"/>
        <w:autoSpaceDE w:val="0"/>
        <w:autoSpaceDN w:val="0"/>
        <w:adjustRightInd w:val="0"/>
        <w:spacing w:after="0" w:line="24"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CNP, </w:t>
      </w:r>
    </w:p>
    <w:p w:rsidR="000771CC" w:rsidRPr="00B11490" w:rsidRDefault="000771CC" w:rsidP="00405143">
      <w:pPr>
        <w:widowControl w:val="0"/>
        <w:autoSpaceDE w:val="0"/>
        <w:autoSpaceDN w:val="0"/>
        <w:adjustRightInd w:val="0"/>
        <w:spacing w:after="0" w:line="25"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seria şi nr. de la CI, </w:t>
      </w:r>
    </w:p>
    <w:p w:rsidR="00405143" w:rsidRPr="00B11490" w:rsidRDefault="00405143" w:rsidP="00405143">
      <w:pPr>
        <w:widowControl w:val="0"/>
        <w:numPr>
          <w:ilvl w:val="0"/>
          <w:numId w:val="7"/>
        </w:numPr>
        <w:tabs>
          <w:tab w:val="clear" w:pos="720"/>
        </w:tabs>
        <w:overflowPunct w:val="0"/>
        <w:autoSpaceDE w:val="0"/>
        <w:autoSpaceDN w:val="0"/>
        <w:adjustRightInd w:val="0"/>
        <w:spacing w:after="0" w:line="239"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Imaginea fotografică, conform standardelor;</w:t>
      </w: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cetăţenia, </w:t>
      </w: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semnătura, </w:t>
      </w:r>
    </w:p>
    <w:p w:rsidR="000771CC" w:rsidRPr="00B11490" w:rsidRDefault="000771CC" w:rsidP="00405143">
      <w:pPr>
        <w:widowControl w:val="0"/>
        <w:autoSpaceDE w:val="0"/>
        <w:autoSpaceDN w:val="0"/>
        <w:adjustRightInd w:val="0"/>
        <w:spacing w:after="0" w:line="25"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profesi</w:t>
      </w:r>
      <w:r w:rsidR="00405143" w:rsidRPr="00B11490">
        <w:rPr>
          <w:rFonts w:ascii="Times New Roman" w:hAnsi="Times New Roman" w:cs="Times New Roman"/>
          <w:sz w:val="24"/>
          <w:szCs w:val="24"/>
          <w:lang w:val="ro-RO"/>
        </w:rPr>
        <w:t>a</w:t>
      </w:r>
      <w:r w:rsidRPr="00B11490">
        <w:rPr>
          <w:rFonts w:ascii="Times New Roman" w:hAnsi="Times New Roman" w:cs="Times New Roman"/>
          <w:sz w:val="24"/>
          <w:szCs w:val="24"/>
          <w:lang w:val="ro-RO"/>
        </w:rPr>
        <w:t xml:space="preserve">, </w:t>
      </w: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loc</w:t>
      </w:r>
      <w:r w:rsidR="00405143" w:rsidRPr="00B11490">
        <w:rPr>
          <w:rFonts w:ascii="Times New Roman" w:hAnsi="Times New Roman" w:cs="Times New Roman"/>
          <w:sz w:val="24"/>
          <w:szCs w:val="24"/>
          <w:lang w:val="ro-RO"/>
        </w:rPr>
        <w:t xml:space="preserve">urile </w:t>
      </w:r>
      <w:r w:rsidRPr="00B11490">
        <w:rPr>
          <w:rFonts w:ascii="Times New Roman" w:hAnsi="Times New Roman" w:cs="Times New Roman"/>
          <w:sz w:val="24"/>
          <w:szCs w:val="24"/>
          <w:lang w:val="ro-RO"/>
        </w:rPr>
        <w:t>de muncă</w:t>
      </w:r>
      <w:r w:rsidR="00405143" w:rsidRPr="00B11490">
        <w:rPr>
          <w:rFonts w:ascii="Times New Roman" w:hAnsi="Times New Roman" w:cs="Times New Roman"/>
          <w:sz w:val="24"/>
          <w:szCs w:val="24"/>
          <w:lang w:val="ro-RO"/>
        </w:rPr>
        <w:t xml:space="preserve"> anterioare</w:t>
      </w:r>
      <w:r w:rsidRPr="00B11490">
        <w:rPr>
          <w:rFonts w:ascii="Times New Roman" w:hAnsi="Times New Roman" w:cs="Times New Roman"/>
          <w:sz w:val="24"/>
          <w:szCs w:val="24"/>
          <w:lang w:val="ro-RO"/>
        </w:rPr>
        <w:t xml:space="preserve">, </w:t>
      </w: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formare profesională – diplome, studii, </w:t>
      </w:r>
    </w:p>
    <w:p w:rsidR="000771CC" w:rsidRPr="00B11490" w:rsidRDefault="000771CC" w:rsidP="00405143">
      <w:pPr>
        <w:widowControl w:val="0"/>
        <w:autoSpaceDE w:val="0"/>
        <w:autoSpaceDN w:val="0"/>
        <w:adjustRightInd w:val="0"/>
        <w:spacing w:after="0" w:line="24"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situaţia familială, </w:t>
      </w:r>
    </w:p>
    <w:p w:rsidR="000771CC" w:rsidRPr="00B11490" w:rsidRDefault="000771CC" w:rsidP="00405143">
      <w:pPr>
        <w:widowControl w:val="0"/>
        <w:autoSpaceDE w:val="0"/>
        <w:autoSpaceDN w:val="0"/>
        <w:adjustRightInd w:val="0"/>
        <w:spacing w:after="0" w:line="23"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sexul, </w:t>
      </w: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28"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detalii de contact - număr de telefon personal, adresă de email, adresa de domiciliu/reşedinţă</w:t>
      </w:r>
      <w:r w:rsidR="00960CBF" w:rsidRPr="00B11490">
        <w:rPr>
          <w:rFonts w:ascii="Times New Roman" w:hAnsi="Times New Roman" w:cs="Times New Roman"/>
          <w:sz w:val="24"/>
          <w:szCs w:val="24"/>
          <w:lang w:val="ro-RO"/>
        </w:rPr>
        <w:t>.</w:t>
      </w:r>
      <w:r w:rsidRPr="00B11490">
        <w:rPr>
          <w:rFonts w:ascii="Times New Roman" w:hAnsi="Times New Roman" w:cs="Times New Roman"/>
          <w:sz w:val="24"/>
          <w:szCs w:val="24"/>
          <w:lang w:val="ro-RO"/>
        </w:rPr>
        <w:t xml:space="preserve"> </w:t>
      </w:r>
    </w:p>
    <w:p w:rsidR="000771CC" w:rsidRPr="00B11490" w:rsidRDefault="000771CC" w:rsidP="00405143">
      <w:pPr>
        <w:widowControl w:val="0"/>
        <w:autoSpaceDE w:val="0"/>
        <w:autoSpaceDN w:val="0"/>
        <w:adjustRightInd w:val="0"/>
        <w:spacing w:after="0" w:line="23"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permisul de conducere (în cazul şoferilor), </w:t>
      </w: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date bancare, </w:t>
      </w:r>
    </w:p>
    <w:p w:rsidR="000771CC" w:rsidRPr="00B11490" w:rsidRDefault="000771CC" w:rsidP="00405143">
      <w:pPr>
        <w:widowControl w:val="0"/>
        <w:autoSpaceDE w:val="0"/>
        <w:autoSpaceDN w:val="0"/>
        <w:adjustRightInd w:val="0"/>
        <w:spacing w:after="0" w:line="24" w:lineRule="exact"/>
        <w:ind w:firstLine="567"/>
        <w:jc w:val="both"/>
        <w:rPr>
          <w:rFonts w:ascii="Times New Roman" w:hAnsi="Times New Roman" w:cs="Times New Roman"/>
          <w:sz w:val="24"/>
          <w:szCs w:val="24"/>
          <w:lang w:val="ro-RO"/>
        </w:rPr>
      </w:pP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accidente de muncă, </w:t>
      </w:r>
    </w:p>
    <w:p w:rsidR="000771CC" w:rsidRPr="00B11490" w:rsidRDefault="000771CC" w:rsidP="00405143">
      <w:pPr>
        <w:widowControl w:val="0"/>
        <w:autoSpaceDE w:val="0"/>
        <w:autoSpaceDN w:val="0"/>
        <w:adjustRightInd w:val="0"/>
        <w:spacing w:after="0" w:line="24"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40"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lastRenderedPageBreak/>
        <w:t xml:space="preserve">publicaţii, </w:t>
      </w: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autoSpaceDE w:val="0"/>
        <w:autoSpaceDN w:val="0"/>
        <w:adjustRightInd w:val="0"/>
        <w:spacing w:after="0" w:line="22" w:lineRule="exact"/>
        <w:ind w:firstLine="567"/>
        <w:jc w:val="both"/>
        <w:rPr>
          <w:rFonts w:ascii="Times New Roman" w:hAnsi="Times New Roman" w:cs="Times New Roman"/>
          <w:sz w:val="24"/>
          <w:szCs w:val="24"/>
          <w:lang w:val="ro-RO"/>
        </w:rPr>
      </w:pPr>
    </w:p>
    <w:p w:rsidR="000771CC" w:rsidRPr="00B11490" w:rsidRDefault="000771CC" w:rsidP="00405143">
      <w:pPr>
        <w:widowControl w:val="0"/>
        <w:numPr>
          <w:ilvl w:val="0"/>
          <w:numId w:val="7"/>
        </w:numPr>
        <w:tabs>
          <w:tab w:val="clear" w:pos="720"/>
        </w:tabs>
        <w:overflowPunct w:val="0"/>
        <w:autoSpaceDE w:val="0"/>
        <w:autoSpaceDN w:val="0"/>
        <w:adjustRightInd w:val="0"/>
        <w:spacing w:after="0" w:line="239" w:lineRule="auto"/>
        <w:ind w:left="0"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date din Curriculum Vitae.</w:t>
      </w:r>
    </w:p>
    <w:p w:rsidR="000A47E1" w:rsidRPr="00B11490" w:rsidRDefault="000A47E1" w:rsidP="00405143">
      <w:pPr>
        <w:shd w:val="clear" w:color="auto" w:fill="FFFFFF"/>
        <w:spacing w:after="0" w:line="240" w:lineRule="auto"/>
        <w:jc w:val="both"/>
        <w:rPr>
          <w:rFonts w:ascii="Times New Roman" w:eastAsia="Times New Roman" w:hAnsi="Times New Roman" w:cs="Times New Roman"/>
          <w:color w:val="000000"/>
          <w:sz w:val="24"/>
          <w:szCs w:val="24"/>
          <w:lang w:val="ro-RO"/>
        </w:rPr>
      </w:pPr>
    </w:p>
    <w:p w:rsidR="000A47E1" w:rsidRPr="00B11490" w:rsidRDefault="000A47E1" w:rsidP="00405143">
      <w:pPr>
        <w:shd w:val="clear" w:color="auto" w:fill="FFFFFF"/>
        <w:spacing w:after="0" w:line="240" w:lineRule="auto"/>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Pentru </w:t>
      </w:r>
      <w:r w:rsidR="006A528B" w:rsidRPr="00B11490">
        <w:rPr>
          <w:rFonts w:ascii="Times New Roman" w:eastAsia="Times New Roman" w:hAnsi="Times New Roman" w:cs="Times New Roman"/>
          <w:color w:val="000000"/>
          <w:sz w:val="24"/>
          <w:szCs w:val="24"/>
          <w:lang w:val="ro-RO"/>
        </w:rPr>
        <w:t>activităţi privind relaţia UAT - cetăţean</w:t>
      </w:r>
      <w:r w:rsidRPr="00B11490">
        <w:rPr>
          <w:rFonts w:ascii="Times New Roman" w:eastAsia="Times New Roman" w:hAnsi="Times New Roman" w:cs="Times New Roman"/>
          <w:color w:val="000000"/>
          <w:sz w:val="24"/>
          <w:szCs w:val="24"/>
          <w:lang w:val="ro-RO"/>
        </w:rPr>
        <w:t>:</w:t>
      </w:r>
    </w:p>
    <w:p w:rsidR="00405143" w:rsidRPr="00B11490" w:rsidRDefault="00405143" w:rsidP="00405143">
      <w:pPr>
        <w:widowControl w:val="0"/>
        <w:numPr>
          <w:ilvl w:val="0"/>
          <w:numId w:val="7"/>
        </w:numPr>
        <w:tabs>
          <w:tab w:val="clear" w:pos="720"/>
        </w:tabs>
        <w:overflowPunct w:val="0"/>
        <w:autoSpaceDE w:val="0"/>
        <w:autoSpaceDN w:val="0"/>
        <w:adjustRightInd w:val="0"/>
        <w:spacing w:after="0" w:line="239"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N</w:t>
      </w:r>
      <w:r w:rsidR="000A47E1" w:rsidRPr="00B11490">
        <w:rPr>
          <w:rFonts w:ascii="Times New Roman" w:hAnsi="Times New Roman" w:cs="Times New Roman"/>
          <w:sz w:val="24"/>
          <w:szCs w:val="24"/>
          <w:lang w:val="ro-RO"/>
        </w:rPr>
        <w:t>ume</w:t>
      </w:r>
      <w:r w:rsidRPr="00B11490">
        <w:rPr>
          <w:rFonts w:ascii="Times New Roman" w:hAnsi="Times New Roman" w:cs="Times New Roman"/>
          <w:sz w:val="24"/>
          <w:szCs w:val="24"/>
          <w:lang w:val="ro-RO"/>
        </w:rPr>
        <w:t>le şi</w:t>
      </w:r>
      <w:r w:rsidR="000A47E1" w:rsidRPr="00B11490">
        <w:rPr>
          <w:rFonts w:ascii="Times New Roman" w:hAnsi="Times New Roman" w:cs="Times New Roman"/>
          <w:sz w:val="24"/>
          <w:szCs w:val="24"/>
          <w:lang w:val="ro-RO"/>
        </w:rPr>
        <w:t xml:space="preserve"> prenume</w:t>
      </w:r>
      <w:r w:rsidRPr="00B11490">
        <w:rPr>
          <w:rFonts w:ascii="Times New Roman" w:hAnsi="Times New Roman" w:cs="Times New Roman"/>
          <w:sz w:val="24"/>
          <w:szCs w:val="24"/>
          <w:lang w:val="ro-RO"/>
        </w:rPr>
        <w:t>le;</w:t>
      </w:r>
    </w:p>
    <w:p w:rsidR="000A47E1" w:rsidRPr="00B11490" w:rsidRDefault="00405143" w:rsidP="00405143">
      <w:pPr>
        <w:widowControl w:val="0"/>
        <w:numPr>
          <w:ilvl w:val="0"/>
          <w:numId w:val="7"/>
        </w:numPr>
        <w:tabs>
          <w:tab w:val="clear" w:pos="720"/>
        </w:tabs>
        <w:overflowPunct w:val="0"/>
        <w:autoSpaceDE w:val="0"/>
        <w:autoSpaceDN w:val="0"/>
        <w:adjustRightInd w:val="0"/>
        <w:spacing w:after="0" w:line="239"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Prenumele părinţilor</w:t>
      </w:r>
      <w:r w:rsidR="002610AD" w:rsidRPr="00B11490">
        <w:rPr>
          <w:rFonts w:ascii="Times New Roman" w:hAnsi="Times New Roman" w:cs="Times New Roman"/>
          <w:sz w:val="24"/>
          <w:szCs w:val="24"/>
          <w:lang w:val="ro-RO"/>
        </w:rPr>
        <w:t>/copiilor</w:t>
      </w:r>
      <w:r w:rsidR="00D65C58" w:rsidRPr="00B11490">
        <w:rPr>
          <w:rFonts w:ascii="Times New Roman" w:hAnsi="Times New Roman" w:cs="Times New Roman"/>
          <w:sz w:val="24"/>
          <w:szCs w:val="24"/>
          <w:lang w:val="ro-RO"/>
        </w:rPr>
        <w:t>;</w:t>
      </w:r>
    </w:p>
    <w:p w:rsidR="000A47E1" w:rsidRPr="00B11490" w:rsidRDefault="000A47E1" w:rsidP="00405143">
      <w:pPr>
        <w:widowControl w:val="0"/>
        <w:autoSpaceDE w:val="0"/>
        <w:autoSpaceDN w:val="0"/>
        <w:adjustRightInd w:val="0"/>
        <w:spacing w:after="0" w:line="23" w:lineRule="exact"/>
        <w:ind w:left="709" w:hanging="142"/>
        <w:jc w:val="both"/>
        <w:rPr>
          <w:rFonts w:ascii="Times New Roman" w:hAnsi="Times New Roman" w:cs="Times New Roman"/>
          <w:sz w:val="24"/>
          <w:szCs w:val="24"/>
          <w:lang w:val="ro-RO"/>
        </w:rPr>
      </w:pPr>
    </w:p>
    <w:p w:rsidR="00D65C58" w:rsidRPr="00B11490" w:rsidRDefault="00405143" w:rsidP="00405143">
      <w:pPr>
        <w:widowControl w:val="0"/>
        <w:numPr>
          <w:ilvl w:val="0"/>
          <w:numId w:val="7"/>
        </w:numPr>
        <w:tabs>
          <w:tab w:val="clear" w:pos="720"/>
        </w:tabs>
        <w:overflowPunct w:val="0"/>
        <w:autoSpaceDE w:val="0"/>
        <w:autoSpaceDN w:val="0"/>
        <w:adjustRightInd w:val="0"/>
        <w:spacing w:after="0" w:line="240"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D</w:t>
      </w:r>
      <w:r w:rsidR="00D65C58" w:rsidRPr="00B11490">
        <w:rPr>
          <w:rFonts w:ascii="Times New Roman" w:hAnsi="Times New Roman" w:cs="Times New Roman"/>
          <w:sz w:val="24"/>
          <w:szCs w:val="24"/>
          <w:lang w:val="ro-RO"/>
        </w:rPr>
        <w:t>ata şi locul naşterii;</w:t>
      </w:r>
    </w:p>
    <w:p w:rsidR="000A47E1" w:rsidRPr="00B11490" w:rsidRDefault="00D65C58" w:rsidP="00405143">
      <w:pPr>
        <w:widowControl w:val="0"/>
        <w:numPr>
          <w:ilvl w:val="0"/>
          <w:numId w:val="7"/>
        </w:numPr>
        <w:tabs>
          <w:tab w:val="clear" w:pos="720"/>
        </w:tabs>
        <w:overflowPunct w:val="0"/>
        <w:autoSpaceDE w:val="0"/>
        <w:autoSpaceDN w:val="0"/>
        <w:adjustRightInd w:val="0"/>
        <w:spacing w:after="0" w:line="240"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Domiciliul, reşedinţa;</w:t>
      </w:r>
      <w:r w:rsidR="000A47E1" w:rsidRPr="00B11490">
        <w:rPr>
          <w:rFonts w:ascii="Times New Roman" w:hAnsi="Times New Roman" w:cs="Times New Roman"/>
          <w:sz w:val="24"/>
          <w:szCs w:val="24"/>
          <w:lang w:val="ro-RO"/>
        </w:rPr>
        <w:t xml:space="preserve"> </w:t>
      </w:r>
    </w:p>
    <w:p w:rsidR="000A47E1" w:rsidRPr="00B11490" w:rsidRDefault="000A47E1" w:rsidP="00405143">
      <w:pPr>
        <w:widowControl w:val="0"/>
        <w:autoSpaceDE w:val="0"/>
        <w:autoSpaceDN w:val="0"/>
        <w:adjustRightInd w:val="0"/>
        <w:spacing w:after="0" w:line="24" w:lineRule="exact"/>
        <w:ind w:left="709" w:hanging="142"/>
        <w:jc w:val="both"/>
        <w:rPr>
          <w:rFonts w:ascii="Times New Roman" w:hAnsi="Times New Roman" w:cs="Times New Roman"/>
          <w:sz w:val="24"/>
          <w:szCs w:val="24"/>
          <w:lang w:val="ro-RO"/>
        </w:rPr>
      </w:pPr>
    </w:p>
    <w:p w:rsidR="000A47E1" w:rsidRPr="00B11490" w:rsidRDefault="000A47E1" w:rsidP="00405143">
      <w:pPr>
        <w:widowControl w:val="0"/>
        <w:numPr>
          <w:ilvl w:val="0"/>
          <w:numId w:val="7"/>
        </w:numPr>
        <w:tabs>
          <w:tab w:val="clear" w:pos="720"/>
        </w:tabs>
        <w:overflowPunct w:val="0"/>
        <w:autoSpaceDE w:val="0"/>
        <w:autoSpaceDN w:val="0"/>
        <w:adjustRightInd w:val="0"/>
        <w:spacing w:after="0" w:line="239"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C</w:t>
      </w:r>
      <w:r w:rsidR="00405143" w:rsidRPr="00B11490">
        <w:rPr>
          <w:rFonts w:ascii="Times New Roman" w:hAnsi="Times New Roman" w:cs="Times New Roman"/>
          <w:sz w:val="24"/>
          <w:szCs w:val="24"/>
          <w:lang w:val="ro-RO"/>
        </w:rPr>
        <w:t xml:space="preserve">odul </w:t>
      </w:r>
      <w:r w:rsidRPr="00B11490">
        <w:rPr>
          <w:rFonts w:ascii="Times New Roman" w:hAnsi="Times New Roman" w:cs="Times New Roman"/>
          <w:sz w:val="24"/>
          <w:szCs w:val="24"/>
          <w:lang w:val="ro-RO"/>
        </w:rPr>
        <w:t>N</w:t>
      </w:r>
      <w:r w:rsidR="00405143" w:rsidRPr="00B11490">
        <w:rPr>
          <w:rFonts w:ascii="Times New Roman" w:hAnsi="Times New Roman" w:cs="Times New Roman"/>
          <w:sz w:val="24"/>
          <w:szCs w:val="24"/>
          <w:lang w:val="ro-RO"/>
        </w:rPr>
        <w:t xml:space="preserve">umeric </w:t>
      </w:r>
      <w:r w:rsidRPr="00B11490">
        <w:rPr>
          <w:rFonts w:ascii="Times New Roman" w:hAnsi="Times New Roman" w:cs="Times New Roman"/>
          <w:sz w:val="24"/>
          <w:szCs w:val="24"/>
          <w:lang w:val="ro-RO"/>
        </w:rPr>
        <w:t>P</w:t>
      </w:r>
      <w:r w:rsidR="00405143" w:rsidRPr="00B11490">
        <w:rPr>
          <w:rFonts w:ascii="Times New Roman" w:hAnsi="Times New Roman" w:cs="Times New Roman"/>
          <w:sz w:val="24"/>
          <w:szCs w:val="24"/>
          <w:lang w:val="ro-RO"/>
        </w:rPr>
        <w:t>ersonal – cetăţeni români; Numărul de identificare naţional – cetăţenii altor state;</w:t>
      </w:r>
      <w:r w:rsidRPr="00B11490">
        <w:rPr>
          <w:rFonts w:ascii="Times New Roman" w:hAnsi="Times New Roman" w:cs="Times New Roman"/>
          <w:sz w:val="24"/>
          <w:szCs w:val="24"/>
          <w:lang w:val="ro-RO"/>
        </w:rPr>
        <w:t xml:space="preserve"> </w:t>
      </w:r>
    </w:p>
    <w:p w:rsidR="000A47E1" w:rsidRPr="00B11490" w:rsidRDefault="000A47E1" w:rsidP="00405143">
      <w:pPr>
        <w:widowControl w:val="0"/>
        <w:autoSpaceDE w:val="0"/>
        <w:autoSpaceDN w:val="0"/>
        <w:adjustRightInd w:val="0"/>
        <w:spacing w:after="0" w:line="25" w:lineRule="exact"/>
        <w:ind w:left="709" w:hanging="142"/>
        <w:jc w:val="both"/>
        <w:rPr>
          <w:rFonts w:ascii="Times New Roman" w:hAnsi="Times New Roman" w:cs="Times New Roman"/>
          <w:sz w:val="24"/>
          <w:szCs w:val="24"/>
          <w:lang w:val="ro-RO"/>
        </w:rPr>
      </w:pPr>
    </w:p>
    <w:p w:rsidR="00405143" w:rsidRPr="00B11490" w:rsidRDefault="00405143" w:rsidP="00405143">
      <w:pPr>
        <w:widowControl w:val="0"/>
        <w:numPr>
          <w:ilvl w:val="0"/>
          <w:numId w:val="7"/>
        </w:numPr>
        <w:tabs>
          <w:tab w:val="clear" w:pos="720"/>
        </w:tabs>
        <w:overflowPunct w:val="0"/>
        <w:autoSpaceDE w:val="0"/>
        <w:autoSpaceDN w:val="0"/>
        <w:adjustRightInd w:val="0"/>
        <w:spacing w:after="0" w:line="239"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S</w:t>
      </w:r>
      <w:r w:rsidR="000A47E1" w:rsidRPr="00B11490">
        <w:rPr>
          <w:rFonts w:ascii="Times New Roman" w:hAnsi="Times New Roman" w:cs="Times New Roman"/>
          <w:sz w:val="24"/>
          <w:szCs w:val="24"/>
          <w:lang w:val="ro-RO"/>
        </w:rPr>
        <w:t>eria şi n</w:t>
      </w:r>
      <w:r w:rsidRPr="00B11490">
        <w:rPr>
          <w:rFonts w:ascii="Times New Roman" w:hAnsi="Times New Roman" w:cs="Times New Roman"/>
          <w:sz w:val="24"/>
          <w:szCs w:val="24"/>
          <w:lang w:val="ro-RO"/>
        </w:rPr>
        <w:t>umă</w:t>
      </w:r>
      <w:r w:rsidR="000A47E1" w:rsidRPr="00B11490">
        <w:rPr>
          <w:rFonts w:ascii="Times New Roman" w:hAnsi="Times New Roman" w:cs="Times New Roman"/>
          <w:sz w:val="24"/>
          <w:szCs w:val="24"/>
          <w:lang w:val="ro-RO"/>
        </w:rPr>
        <w:t>r</w:t>
      </w:r>
      <w:r w:rsidRPr="00B11490">
        <w:rPr>
          <w:rFonts w:ascii="Times New Roman" w:hAnsi="Times New Roman" w:cs="Times New Roman"/>
          <w:sz w:val="24"/>
          <w:szCs w:val="24"/>
          <w:lang w:val="ro-RO"/>
        </w:rPr>
        <w:t>ul</w:t>
      </w:r>
      <w:r w:rsidR="000A47E1" w:rsidRP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 xml:space="preserve">actului de identitate – Cartea de identitate în cazul cetăţenilor români; Paşaportul – cetăţenii altor state; </w:t>
      </w:r>
    </w:p>
    <w:p w:rsidR="00405143" w:rsidRPr="00B11490" w:rsidRDefault="00405143" w:rsidP="00405143">
      <w:pPr>
        <w:widowControl w:val="0"/>
        <w:numPr>
          <w:ilvl w:val="0"/>
          <w:numId w:val="7"/>
        </w:numPr>
        <w:tabs>
          <w:tab w:val="clear" w:pos="720"/>
        </w:tabs>
        <w:overflowPunct w:val="0"/>
        <w:autoSpaceDE w:val="0"/>
        <w:autoSpaceDN w:val="0"/>
        <w:adjustRightInd w:val="0"/>
        <w:spacing w:after="0" w:line="239"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Imaginea fotografică, conform standardelor;</w:t>
      </w:r>
    </w:p>
    <w:p w:rsidR="006A528B" w:rsidRPr="00B11490" w:rsidRDefault="00405143" w:rsidP="00405143">
      <w:pPr>
        <w:widowControl w:val="0"/>
        <w:numPr>
          <w:ilvl w:val="0"/>
          <w:numId w:val="7"/>
        </w:numPr>
        <w:tabs>
          <w:tab w:val="clear" w:pos="720"/>
        </w:tabs>
        <w:overflowPunct w:val="0"/>
        <w:autoSpaceDE w:val="0"/>
        <w:autoSpaceDN w:val="0"/>
        <w:adjustRightInd w:val="0"/>
        <w:spacing w:after="0" w:line="240"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C</w:t>
      </w:r>
      <w:r w:rsidR="000A47E1" w:rsidRPr="00B11490">
        <w:rPr>
          <w:rFonts w:ascii="Times New Roman" w:hAnsi="Times New Roman" w:cs="Times New Roman"/>
          <w:sz w:val="24"/>
          <w:szCs w:val="24"/>
          <w:lang w:val="ro-RO"/>
        </w:rPr>
        <w:t>etăţenia,</w:t>
      </w:r>
    </w:p>
    <w:p w:rsidR="000A47E1" w:rsidRPr="00B11490" w:rsidRDefault="006A528B" w:rsidP="006A528B">
      <w:pPr>
        <w:widowControl w:val="0"/>
        <w:numPr>
          <w:ilvl w:val="0"/>
          <w:numId w:val="7"/>
        </w:numPr>
        <w:tabs>
          <w:tab w:val="clear" w:pos="720"/>
        </w:tabs>
        <w:overflowPunct w:val="0"/>
        <w:autoSpaceDE w:val="0"/>
        <w:autoSpaceDN w:val="0"/>
        <w:adjustRightInd w:val="0"/>
        <w:spacing w:after="0" w:line="240"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Etnia;</w:t>
      </w:r>
      <w:r w:rsidR="000A47E1" w:rsidRPr="00B11490">
        <w:rPr>
          <w:rFonts w:ascii="Times New Roman" w:hAnsi="Times New Roman" w:cs="Times New Roman"/>
          <w:sz w:val="24"/>
          <w:szCs w:val="24"/>
          <w:lang w:val="ro-RO"/>
        </w:rPr>
        <w:t xml:space="preserve"> </w:t>
      </w:r>
    </w:p>
    <w:p w:rsidR="000A47E1" w:rsidRPr="00B11490" w:rsidRDefault="000A47E1" w:rsidP="00405143">
      <w:pPr>
        <w:widowControl w:val="0"/>
        <w:autoSpaceDE w:val="0"/>
        <w:autoSpaceDN w:val="0"/>
        <w:adjustRightInd w:val="0"/>
        <w:spacing w:after="0" w:line="22" w:lineRule="exact"/>
        <w:ind w:left="709" w:hanging="142"/>
        <w:jc w:val="both"/>
        <w:rPr>
          <w:rFonts w:ascii="Times New Roman" w:hAnsi="Times New Roman" w:cs="Times New Roman"/>
          <w:sz w:val="24"/>
          <w:szCs w:val="24"/>
          <w:lang w:val="ro-RO"/>
        </w:rPr>
      </w:pPr>
    </w:p>
    <w:p w:rsidR="006A528B" w:rsidRPr="00B11490" w:rsidRDefault="006A528B" w:rsidP="006A528B">
      <w:pPr>
        <w:widowControl w:val="0"/>
        <w:numPr>
          <w:ilvl w:val="0"/>
          <w:numId w:val="7"/>
        </w:numPr>
        <w:tabs>
          <w:tab w:val="clear" w:pos="720"/>
        </w:tabs>
        <w:overflowPunct w:val="0"/>
        <w:autoSpaceDE w:val="0"/>
        <w:autoSpaceDN w:val="0"/>
        <w:adjustRightInd w:val="0"/>
        <w:spacing w:after="0" w:line="228"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Proprietăţi;</w:t>
      </w:r>
    </w:p>
    <w:p w:rsidR="000771CC" w:rsidRPr="00B11490" w:rsidRDefault="00405143" w:rsidP="00405143">
      <w:pPr>
        <w:widowControl w:val="0"/>
        <w:numPr>
          <w:ilvl w:val="0"/>
          <w:numId w:val="7"/>
        </w:numPr>
        <w:tabs>
          <w:tab w:val="clear" w:pos="720"/>
        </w:tabs>
        <w:overflowPunct w:val="0"/>
        <w:autoSpaceDE w:val="0"/>
        <w:autoSpaceDN w:val="0"/>
        <w:adjustRightInd w:val="0"/>
        <w:spacing w:after="0" w:line="240"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S</w:t>
      </w:r>
      <w:r w:rsidR="000A47E1" w:rsidRPr="00B11490">
        <w:rPr>
          <w:rFonts w:ascii="Times New Roman" w:hAnsi="Times New Roman" w:cs="Times New Roman"/>
          <w:sz w:val="24"/>
          <w:szCs w:val="24"/>
          <w:lang w:val="ro-RO"/>
        </w:rPr>
        <w:t xml:space="preserve">emnătura, </w:t>
      </w:r>
    </w:p>
    <w:p w:rsidR="006A528B" w:rsidRPr="00B11490" w:rsidRDefault="006A528B" w:rsidP="006A528B">
      <w:pPr>
        <w:widowControl w:val="0"/>
        <w:numPr>
          <w:ilvl w:val="0"/>
          <w:numId w:val="7"/>
        </w:numPr>
        <w:tabs>
          <w:tab w:val="clear" w:pos="720"/>
        </w:tabs>
        <w:overflowPunct w:val="0"/>
        <w:autoSpaceDE w:val="0"/>
        <w:autoSpaceDN w:val="0"/>
        <w:adjustRightInd w:val="0"/>
        <w:spacing w:after="0" w:line="228"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Situaţia medicală;</w:t>
      </w:r>
    </w:p>
    <w:p w:rsidR="006A528B" w:rsidRPr="00B11490" w:rsidRDefault="006A528B" w:rsidP="006A528B">
      <w:pPr>
        <w:widowControl w:val="0"/>
        <w:numPr>
          <w:ilvl w:val="0"/>
          <w:numId w:val="7"/>
        </w:numPr>
        <w:tabs>
          <w:tab w:val="clear" w:pos="720"/>
        </w:tabs>
        <w:overflowPunct w:val="0"/>
        <w:autoSpaceDE w:val="0"/>
        <w:autoSpaceDN w:val="0"/>
        <w:adjustRightInd w:val="0"/>
        <w:spacing w:after="0" w:line="228"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Religia;</w:t>
      </w:r>
    </w:p>
    <w:p w:rsidR="000A47E1" w:rsidRPr="00B11490" w:rsidRDefault="00405143" w:rsidP="00405143">
      <w:pPr>
        <w:widowControl w:val="0"/>
        <w:numPr>
          <w:ilvl w:val="0"/>
          <w:numId w:val="7"/>
        </w:numPr>
        <w:tabs>
          <w:tab w:val="clear" w:pos="720"/>
        </w:tabs>
        <w:overflowPunct w:val="0"/>
        <w:autoSpaceDE w:val="0"/>
        <w:autoSpaceDN w:val="0"/>
        <w:adjustRightInd w:val="0"/>
        <w:spacing w:after="0" w:line="240"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F</w:t>
      </w:r>
      <w:r w:rsidR="000A47E1" w:rsidRPr="00B11490">
        <w:rPr>
          <w:rFonts w:ascii="Times New Roman" w:hAnsi="Times New Roman" w:cs="Times New Roman"/>
          <w:sz w:val="24"/>
          <w:szCs w:val="24"/>
          <w:lang w:val="ro-RO"/>
        </w:rPr>
        <w:t xml:space="preserve">ormare profesională – diplome, studii, </w:t>
      </w:r>
    </w:p>
    <w:p w:rsidR="000A47E1" w:rsidRPr="00B11490" w:rsidRDefault="00405143" w:rsidP="00405143">
      <w:pPr>
        <w:widowControl w:val="0"/>
        <w:numPr>
          <w:ilvl w:val="0"/>
          <w:numId w:val="7"/>
        </w:numPr>
        <w:tabs>
          <w:tab w:val="clear" w:pos="720"/>
        </w:tabs>
        <w:overflowPunct w:val="0"/>
        <w:autoSpaceDE w:val="0"/>
        <w:autoSpaceDN w:val="0"/>
        <w:adjustRightInd w:val="0"/>
        <w:spacing w:after="0" w:line="228"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D</w:t>
      </w:r>
      <w:r w:rsidR="000A47E1" w:rsidRPr="00B11490">
        <w:rPr>
          <w:rFonts w:ascii="Times New Roman" w:hAnsi="Times New Roman" w:cs="Times New Roman"/>
          <w:sz w:val="24"/>
          <w:szCs w:val="24"/>
          <w:lang w:val="ro-RO"/>
        </w:rPr>
        <w:t>etalii de contact - număr de te</w:t>
      </w:r>
      <w:r w:rsidR="00D65C58" w:rsidRPr="00B11490">
        <w:rPr>
          <w:rFonts w:ascii="Times New Roman" w:hAnsi="Times New Roman" w:cs="Times New Roman"/>
          <w:sz w:val="24"/>
          <w:szCs w:val="24"/>
          <w:lang w:val="ro-RO"/>
        </w:rPr>
        <w:t>lefon personal, adresă de e-mail;</w:t>
      </w:r>
      <w:r w:rsidR="000A47E1" w:rsidRPr="00B11490">
        <w:rPr>
          <w:rFonts w:ascii="Times New Roman" w:hAnsi="Times New Roman" w:cs="Times New Roman"/>
          <w:sz w:val="24"/>
          <w:szCs w:val="24"/>
          <w:lang w:val="ro-RO"/>
        </w:rPr>
        <w:t xml:space="preserve"> </w:t>
      </w:r>
    </w:p>
    <w:p w:rsidR="006A528B" w:rsidRPr="00B11490" w:rsidRDefault="006A528B" w:rsidP="006A528B">
      <w:pPr>
        <w:widowControl w:val="0"/>
        <w:numPr>
          <w:ilvl w:val="0"/>
          <w:numId w:val="7"/>
        </w:numPr>
        <w:tabs>
          <w:tab w:val="clear" w:pos="720"/>
        </w:tabs>
        <w:overflowPunct w:val="0"/>
        <w:autoSpaceDE w:val="0"/>
        <w:autoSpaceDN w:val="0"/>
        <w:adjustRightInd w:val="0"/>
        <w:spacing w:after="0" w:line="228"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Situaţia familială;</w:t>
      </w:r>
    </w:p>
    <w:p w:rsidR="006A528B" w:rsidRPr="00B11490" w:rsidRDefault="006A528B" w:rsidP="006A528B">
      <w:pPr>
        <w:widowControl w:val="0"/>
        <w:numPr>
          <w:ilvl w:val="0"/>
          <w:numId w:val="7"/>
        </w:numPr>
        <w:tabs>
          <w:tab w:val="clear" w:pos="720"/>
        </w:tabs>
        <w:overflowPunct w:val="0"/>
        <w:autoSpaceDE w:val="0"/>
        <w:autoSpaceDN w:val="0"/>
        <w:adjustRightInd w:val="0"/>
        <w:spacing w:after="0" w:line="228" w:lineRule="auto"/>
        <w:ind w:left="709" w:hanging="142"/>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Orientarea sexuală</w:t>
      </w:r>
    </w:p>
    <w:p w:rsidR="000A47E1" w:rsidRPr="00B11490" w:rsidRDefault="000A47E1" w:rsidP="00405143">
      <w:pPr>
        <w:widowControl w:val="0"/>
        <w:overflowPunct w:val="0"/>
        <w:autoSpaceDE w:val="0"/>
        <w:autoSpaceDN w:val="0"/>
        <w:adjustRightInd w:val="0"/>
        <w:spacing w:after="0" w:line="240" w:lineRule="auto"/>
        <w:ind w:left="567"/>
        <w:jc w:val="both"/>
        <w:rPr>
          <w:rFonts w:ascii="Times New Roman" w:hAnsi="Times New Roman" w:cs="Times New Roman"/>
          <w:sz w:val="24"/>
          <w:szCs w:val="24"/>
          <w:lang w:val="ro-RO"/>
        </w:rPr>
      </w:pP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Pentru soluționarea plângerilor/sesizărilor:</w:t>
      </w:r>
    </w:p>
    <w:p w:rsidR="00D65C58" w:rsidRPr="00B11490" w:rsidRDefault="00D65C58" w:rsidP="00D65C58">
      <w:pPr>
        <w:widowControl w:val="0"/>
        <w:numPr>
          <w:ilvl w:val="0"/>
          <w:numId w:val="5"/>
        </w:numPr>
        <w:overflowPunct w:val="0"/>
        <w:autoSpaceDE w:val="0"/>
        <w:autoSpaceDN w:val="0"/>
        <w:adjustRightInd w:val="0"/>
        <w:spacing w:after="0" w:line="239"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Numele şi prenumele;</w:t>
      </w:r>
    </w:p>
    <w:p w:rsidR="00D65C58" w:rsidRPr="00B11490" w:rsidRDefault="00D65C58" w:rsidP="00D65C58">
      <w:pPr>
        <w:widowControl w:val="0"/>
        <w:numPr>
          <w:ilvl w:val="0"/>
          <w:numId w:val="5"/>
        </w:numPr>
        <w:tabs>
          <w:tab w:val="clear" w:pos="720"/>
        </w:tabs>
        <w:overflowPunct w:val="0"/>
        <w:autoSpaceDE w:val="0"/>
        <w:autoSpaceDN w:val="0"/>
        <w:adjustRightInd w:val="0"/>
        <w:spacing w:after="0" w:line="240"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Domiciliul, reşedinţa; </w:t>
      </w:r>
    </w:p>
    <w:p w:rsidR="00D65C58" w:rsidRPr="00B11490" w:rsidRDefault="00D65C58" w:rsidP="00D65C58">
      <w:pPr>
        <w:widowControl w:val="0"/>
        <w:autoSpaceDE w:val="0"/>
        <w:autoSpaceDN w:val="0"/>
        <w:adjustRightInd w:val="0"/>
        <w:spacing w:after="0" w:line="24" w:lineRule="exact"/>
        <w:ind w:left="720" w:hanging="153"/>
        <w:jc w:val="both"/>
        <w:rPr>
          <w:rFonts w:ascii="Times New Roman" w:hAnsi="Times New Roman" w:cs="Times New Roman"/>
          <w:sz w:val="24"/>
          <w:szCs w:val="24"/>
          <w:lang w:val="ro-RO"/>
        </w:rPr>
      </w:pPr>
    </w:p>
    <w:p w:rsidR="000771CC" w:rsidRPr="00B11490" w:rsidRDefault="00D65C58" w:rsidP="00D65C58">
      <w:pPr>
        <w:numPr>
          <w:ilvl w:val="0"/>
          <w:numId w:val="5"/>
        </w:numPr>
        <w:shd w:val="clear" w:color="auto" w:fill="FFFFFF"/>
        <w:tabs>
          <w:tab w:val="clear" w:pos="720"/>
        </w:tabs>
        <w:spacing w:after="0" w:line="240" w:lineRule="auto"/>
        <w:ind w:hanging="153"/>
        <w:jc w:val="both"/>
        <w:rPr>
          <w:rFonts w:ascii="Times New Roman" w:eastAsia="Times New Roman" w:hAnsi="Times New Roman" w:cs="Times New Roman"/>
          <w:sz w:val="24"/>
          <w:szCs w:val="24"/>
          <w:lang w:val="ro-RO"/>
        </w:rPr>
      </w:pPr>
      <w:r w:rsidRPr="00B11490">
        <w:rPr>
          <w:rFonts w:ascii="Times New Roman" w:hAnsi="Times New Roman" w:cs="Times New Roman"/>
          <w:sz w:val="24"/>
          <w:szCs w:val="24"/>
          <w:lang w:val="ro-RO"/>
        </w:rPr>
        <w:t>Codul Numeric Personal</w:t>
      </w:r>
      <w:r w:rsidR="000771CC" w:rsidRPr="00B11490">
        <w:rPr>
          <w:rFonts w:ascii="Times New Roman" w:eastAsia="Times New Roman" w:hAnsi="Times New Roman" w:cs="Times New Roman"/>
          <w:sz w:val="24"/>
          <w:szCs w:val="24"/>
          <w:lang w:val="ro-RO"/>
        </w:rPr>
        <w:t>,</w:t>
      </w:r>
    </w:p>
    <w:p w:rsidR="000771CC" w:rsidRPr="00B11490" w:rsidRDefault="00D65C58" w:rsidP="00D65C58">
      <w:pPr>
        <w:numPr>
          <w:ilvl w:val="0"/>
          <w:numId w:val="5"/>
        </w:numPr>
        <w:shd w:val="clear" w:color="auto" w:fill="FFFFFF"/>
        <w:tabs>
          <w:tab w:val="clear" w:pos="720"/>
        </w:tabs>
        <w:spacing w:after="0" w:line="240" w:lineRule="auto"/>
        <w:ind w:hanging="153"/>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S</w:t>
      </w:r>
      <w:r w:rsidR="000771CC" w:rsidRPr="00B11490">
        <w:rPr>
          <w:rFonts w:ascii="Times New Roman" w:eastAsia="Times New Roman" w:hAnsi="Times New Roman" w:cs="Times New Roman"/>
          <w:sz w:val="24"/>
          <w:szCs w:val="24"/>
          <w:lang w:val="ro-RO"/>
        </w:rPr>
        <w:t>emnătura,</w:t>
      </w:r>
    </w:p>
    <w:p w:rsidR="00D65C58" w:rsidRPr="00B11490" w:rsidRDefault="00D65C58" w:rsidP="00D65C58">
      <w:pPr>
        <w:widowControl w:val="0"/>
        <w:numPr>
          <w:ilvl w:val="0"/>
          <w:numId w:val="5"/>
        </w:numPr>
        <w:tabs>
          <w:tab w:val="clear" w:pos="720"/>
        </w:tabs>
        <w:overflowPunct w:val="0"/>
        <w:autoSpaceDE w:val="0"/>
        <w:autoSpaceDN w:val="0"/>
        <w:adjustRightInd w:val="0"/>
        <w:spacing w:after="0" w:line="228"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Detalii de contact - număr de telefon personal, adresă de e-mail; </w:t>
      </w:r>
    </w:p>
    <w:p w:rsidR="005C3F62" w:rsidRPr="00B11490" w:rsidRDefault="005C3F62" w:rsidP="00405143">
      <w:pPr>
        <w:shd w:val="clear" w:color="auto" w:fill="FFFFFF"/>
        <w:spacing w:after="0" w:line="240" w:lineRule="auto"/>
        <w:ind w:firstLine="567"/>
        <w:jc w:val="both"/>
        <w:rPr>
          <w:rFonts w:ascii="Times New Roman" w:eastAsia="Times New Roman" w:hAnsi="Times New Roman" w:cs="Times New Roman"/>
          <w:color w:val="FF0000"/>
          <w:sz w:val="24"/>
          <w:szCs w:val="24"/>
          <w:lang w:val="ro-RO"/>
        </w:rPr>
      </w:pP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Pentru încheiere contracte de furnizare de bunuri/servicii:</w:t>
      </w:r>
    </w:p>
    <w:p w:rsidR="00D65C58" w:rsidRPr="00B11490" w:rsidRDefault="00D65C58" w:rsidP="00D65C58">
      <w:pPr>
        <w:widowControl w:val="0"/>
        <w:numPr>
          <w:ilvl w:val="0"/>
          <w:numId w:val="5"/>
        </w:numPr>
        <w:overflowPunct w:val="0"/>
        <w:autoSpaceDE w:val="0"/>
        <w:autoSpaceDN w:val="0"/>
        <w:adjustRightInd w:val="0"/>
        <w:spacing w:after="0" w:line="239"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Numele şi prenumele;</w:t>
      </w:r>
    </w:p>
    <w:p w:rsidR="00D65C58" w:rsidRPr="00B11490" w:rsidRDefault="00D65C58" w:rsidP="00D65C58">
      <w:pPr>
        <w:widowControl w:val="0"/>
        <w:numPr>
          <w:ilvl w:val="0"/>
          <w:numId w:val="5"/>
        </w:numPr>
        <w:tabs>
          <w:tab w:val="clear" w:pos="720"/>
        </w:tabs>
        <w:overflowPunct w:val="0"/>
        <w:autoSpaceDE w:val="0"/>
        <w:autoSpaceDN w:val="0"/>
        <w:adjustRightInd w:val="0"/>
        <w:spacing w:after="0" w:line="240"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Domiciliul, reşedinţa; </w:t>
      </w:r>
    </w:p>
    <w:p w:rsidR="00D65C58" w:rsidRPr="00B11490" w:rsidRDefault="00D65C58" w:rsidP="00D65C58">
      <w:pPr>
        <w:widowControl w:val="0"/>
        <w:autoSpaceDE w:val="0"/>
        <w:autoSpaceDN w:val="0"/>
        <w:adjustRightInd w:val="0"/>
        <w:spacing w:after="0" w:line="24" w:lineRule="exact"/>
        <w:ind w:left="720" w:hanging="153"/>
        <w:jc w:val="both"/>
        <w:rPr>
          <w:rFonts w:ascii="Times New Roman" w:hAnsi="Times New Roman" w:cs="Times New Roman"/>
          <w:sz w:val="24"/>
          <w:szCs w:val="24"/>
          <w:lang w:val="ro-RO"/>
        </w:rPr>
      </w:pPr>
    </w:p>
    <w:p w:rsidR="00D65C58" w:rsidRPr="00B11490" w:rsidRDefault="00D65C58" w:rsidP="00D65C58">
      <w:pPr>
        <w:numPr>
          <w:ilvl w:val="0"/>
          <w:numId w:val="5"/>
        </w:numPr>
        <w:shd w:val="clear" w:color="auto" w:fill="FFFFFF"/>
        <w:tabs>
          <w:tab w:val="clear" w:pos="720"/>
        </w:tabs>
        <w:spacing w:after="0" w:line="240" w:lineRule="auto"/>
        <w:ind w:hanging="153"/>
        <w:jc w:val="both"/>
        <w:rPr>
          <w:rFonts w:ascii="Times New Roman" w:eastAsia="Times New Roman" w:hAnsi="Times New Roman" w:cs="Times New Roman"/>
          <w:sz w:val="24"/>
          <w:szCs w:val="24"/>
          <w:lang w:val="ro-RO"/>
        </w:rPr>
      </w:pPr>
      <w:r w:rsidRPr="00B11490">
        <w:rPr>
          <w:rFonts w:ascii="Times New Roman" w:hAnsi="Times New Roman" w:cs="Times New Roman"/>
          <w:sz w:val="24"/>
          <w:szCs w:val="24"/>
          <w:lang w:val="ro-RO"/>
        </w:rPr>
        <w:t>Codul Numeric Personal;</w:t>
      </w:r>
    </w:p>
    <w:p w:rsidR="00D65C58" w:rsidRPr="00B11490" w:rsidRDefault="00D65C58" w:rsidP="00D65C58">
      <w:pPr>
        <w:numPr>
          <w:ilvl w:val="0"/>
          <w:numId w:val="5"/>
        </w:numPr>
        <w:shd w:val="clear" w:color="auto" w:fill="FFFFFF"/>
        <w:tabs>
          <w:tab w:val="clear" w:pos="720"/>
        </w:tabs>
        <w:spacing w:after="0" w:line="240" w:lineRule="auto"/>
        <w:ind w:hanging="153"/>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Semnătura,</w:t>
      </w:r>
    </w:p>
    <w:p w:rsidR="00D65C58" w:rsidRPr="00B11490" w:rsidRDefault="00D65C58" w:rsidP="00D65C58">
      <w:pPr>
        <w:widowControl w:val="0"/>
        <w:numPr>
          <w:ilvl w:val="0"/>
          <w:numId w:val="5"/>
        </w:numPr>
        <w:tabs>
          <w:tab w:val="clear" w:pos="720"/>
        </w:tabs>
        <w:overflowPunct w:val="0"/>
        <w:autoSpaceDE w:val="0"/>
        <w:autoSpaceDN w:val="0"/>
        <w:adjustRightInd w:val="0"/>
        <w:spacing w:after="0" w:line="228"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Detalii de contact - număr de telefon personal, adresă de e-mail; </w:t>
      </w:r>
    </w:p>
    <w:p w:rsidR="00D65C58" w:rsidRPr="00B11490" w:rsidRDefault="00D65C58" w:rsidP="00D65C58">
      <w:pPr>
        <w:widowControl w:val="0"/>
        <w:numPr>
          <w:ilvl w:val="0"/>
          <w:numId w:val="5"/>
        </w:numPr>
        <w:tabs>
          <w:tab w:val="clear" w:pos="720"/>
        </w:tabs>
        <w:overflowPunct w:val="0"/>
        <w:autoSpaceDE w:val="0"/>
        <w:autoSpaceDN w:val="0"/>
        <w:adjustRightInd w:val="0"/>
        <w:spacing w:after="0" w:line="228"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Profesia;</w:t>
      </w:r>
    </w:p>
    <w:p w:rsidR="00D65C58" w:rsidRPr="00B11490" w:rsidRDefault="00D65C58" w:rsidP="00D65C58">
      <w:pPr>
        <w:widowControl w:val="0"/>
        <w:numPr>
          <w:ilvl w:val="0"/>
          <w:numId w:val="5"/>
        </w:numPr>
        <w:tabs>
          <w:tab w:val="clear" w:pos="720"/>
        </w:tabs>
        <w:overflowPunct w:val="0"/>
        <w:autoSpaceDE w:val="0"/>
        <w:autoSpaceDN w:val="0"/>
        <w:adjustRightInd w:val="0"/>
        <w:spacing w:after="0" w:line="228" w:lineRule="auto"/>
        <w:ind w:hanging="153"/>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Locurile de muncă;</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Ne rezervăm dreptul de a solicita </w:t>
      </w:r>
      <w:r w:rsidR="00D65C58" w:rsidRPr="00B11490">
        <w:rPr>
          <w:rFonts w:ascii="Times New Roman" w:eastAsia="Times New Roman" w:hAnsi="Times New Roman" w:cs="Times New Roman"/>
          <w:color w:val="000000"/>
          <w:sz w:val="24"/>
          <w:szCs w:val="24"/>
          <w:lang w:val="ro-RO"/>
        </w:rPr>
        <w:t xml:space="preserve">şi </w:t>
      </w:r>
      <w:r w:rsidRPr="00B11490">
        <w:rPr>
          <w:rFonts w:ascii="Times New Roman" w:eastAsia="Times New Roman" w:hAnsi="Times New Roman" w:cs="Times New Roman"/>
          <w:color w:val="000000"/>
          <w:sz w:val="24"/>
          <w:szCs w:val="24"/>
          <w:lang w:val="ro-RO"/>
        </w:rPr>
        <w:t>alte date</w:t>
      </w:r>
      <w:r w:rsidR="00D65C58" w:rsidRPr="00B11490">
        <w:rPr>
          <w:rFonts w:ascii="Times New Roman" w:eastAsia="Times New Roman" w:hAnsi="Times New Roman" w:cs="Times New Roman"/>
          <w:color w:val="000000"/>
          <w:sz w:val="24"/>
          <w:szCs w:val="24"/>
          <w:lang w:val="ro-RO"/>
        </w:rPr>
        <w:t>,</w:t>
      </w:r>
      <w:r w:rsidRPr="00B11490">
        <w:rPr>
          <w:rFonts w:ascii="Times New Roman" w:eastAsia="Times New Roman" w:hAnsi="Times New Roman" w:cs="Times New Roman"/>
          <w:color w:val="000000"/>
          <w:sz w:val="24"/>
          <w:szCs w:val="24"/>
          <w:lang w:val="ro-RO"/>
        </w:rPr>
        <w:t xml:space="preserve"> necesare pentru îndeplinirea atribuțiilor serviciilor/birourilor/ compartimentelor din cadrul</w:t>
      </w:r>
      <w:r w:rsidR="00B11490">
        <w:rPr>
          <w:rFonts w:ascii="Times New Roman" w:eastAsia="Times New Roman" w:hAnsi="Times New Roman" w:cs="Times New Roman"/>
          <w:color w:val="000000"/>
          <w:sz w:val="24"/>
          <w:szCs w:val="24"/>
          <w:lang w:val="ro-RO"/>
        </w:rPr>
        <w:t xml:space="preserve"> </w:t>
      </w:r>
      <w:r w:rsidR="00BB4789"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strict în conformitate cu prevederile legale.</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Sursa datelor cu caracter personal</w:t>
      </w:r>
    </w:p>
    <w:p w:rsidR="000771CC" w:rsidRPr="00B11490" w:rsidRDefault="00BB4789"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002610AD" w:rsidRPr="00B11490">
        <w:rPr>
          <w:rFonts w:ascii="Times New Roman" w:eastAsia="Times New Roman" w:hAnsi="Times New Roman" w:cs="Times New Roman"/>
          <w:color w:val="000000"/>
          <w:sz w:val="24"/>
          <w:szCs w:val="24"/>
          <w:lang w:val="ro-RO"/>
        </w:rPr>
        <w:t>,</w:t>
      </w:r>
      <w:r w:rsidR="006A528B" w:rsidRPr="00B11490">
        <w:rPr>
          <w:rFonts w:ascii="Times New Roman" w:eastAsia="Times New Roman" w:hAnsi="Times New Roman" w:cs="Times New Roman"/>
          <w:color w:val="000000"/>
          <w:sz w:val="24"/>
          <w:szCs w:val="24"/>
          <w:lang w:val="ro-RO"/>
        </w:rPr>
        <w:t xml:space="preserve"> </w:t>
      </w:r>
      <w:r w:rsidR="000771CC" w:rsidRPr="00B11490">
        <w:rPr>
          <w:rFonts w:ascii="Times New Roman" w:eastAsia="Times New Roman" w:hAnsi="Times New Roman" w:cs="Times New Roman"/>
          <w:color w:val="000000"/>
          <w:sz w:val="24"/>
          <w:szCs w:val="24"/>
          <w:lang w:val="ro-RO"/>
        </w:rPr>
        <w:t xml:space="preserve">prin serviciile/birourile/compartimentele </w:t>
      </w:r>
      <w:r w:rsidR="002610AD" w:rsidRPr="00B11490">
        <w:rPr>
          <w:rFonts w:ascii="Times New Roman" w:eastAsia="Times New Roman" w:hAnsi="Times New Roman" w:cs="Times New Roman"/>
          <w:color w:val="000000"/>
          <w:sz w:val="24"/>
          <w:szCs w:val="24"/>
          <w:lang w:val="ro-RO"/>
        </w:rPr>
        <w:t xml:space="preserve">prin care-şi desfăşoară activitatea, </w:t>
      </w:r>
      <w:r w:rsidR="000771CC" w:rsidRPr="00B11490">
        <w:rPr>
          <w:rFonts w:ascii="Times New Roman" w:eastAsia="Times New Roman" w:hAnsi="Times New Roman" w:cs="Times New Roman"/>
          <w:color w:val="000000"/>
          <w:sz w:val="24"/>
          <w:szCs w:val="24"/>
          <w:lang w:val="ro-RO"/>
        </w:rPr>
        <w:t xml:space="preserve">colectează date personale direct de la </w:t>
      </w:r>
      <w:r w:rsidR="006A528B" w:rsidRPr="00B11490">
        <w:rPr>
          <w:rFonts w:ascii="Times New Roman" w:eastAsia="Times New Roman" w:hAnsi="Times New Roman" w:cs="Times New Roman"/>
          <w:color w:val="000000"/>
          <w:sz w:val="24"/>
          <w:szCs w:val="24"/>
          <w:lang w:val="ro-RO"/>
        </w:rPr>
        <w:t>persoana vizată</w:t>
      </w:r>
      <w:r w:rsidR="000771CC" w:rsidRPr="00B11490">
        <w:rPr>
          <w:rFonts w:ascii="Times New Roman" w:eastAsia="Times New Roman" w:hAnsi="Times New Roman" w:cs="Times New Roman"/>
          <w:color w:val="000000"/>
          <w:sz w:val="24"/>
          <w:szCs w:val="24"/>
          <w:lang w:val="ro-RO"/>
        </w:rPr>
        <w:t xml:space="preserve"> sau de la terți (cum ar fi alte instituții ori entități care se adresează</w:t>
      </w:r>
      <w:r w:rsidR="006A528B" w:rsidRPr="00B11490">
        <w:rPr>
          <w:rFonts w:ascii="Times New Roman" w:eastAsia="Times New Roman" w:hAnsi="Times New Roman" w:cs="Times New Roman"/>
          <w:color w:val="000000"/>
          <w:sz w:val="24"/>
          <w:szCs w:val="24"/>
          <w:lang w:val="ro-RO"/>
        </w:rPr>
        <w:t xml:space="preserve"> </w:t>
      </w:r>
      <w:r w:rsidR="004E1DB7"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006A528B" w:rsidRPr="00B11490">
        <w:rPr>
          <w:rFonts w:ascii="Times New Roman" w:eastAsia="Times New Roman" w:hAnsi="Times New Roman" w:cs="Times New Roman"/>
          <w:color w:val="000000"/>
          <w:sz w:val="24"/>
          <w:szCs w:val="24"/>
          <w:lang w:val="ro-RO"/>
        </w:rPr>
        <w:t xml:space="preserve"> </w:t>
      </w:r>
      <w:r w:rsidR="000771CC" w:rsidRPr="00B11490">
        <w:rPr>
          <w:rFonts w:ascii="Times New Roman" w:eastAsia="Times New Roman" w:hAnsi="Times New Roman" w:cs="Times New Roman"/>
          <w:color w:val="000000"/>
          <w:sz w:val="24"/>
          <w:szCs w:val="24"/>
          <w:lang w:val="ro-RO"/>
        </w:rPr>
        <w:t>ori alte persoane vizate) sau din documente publice.</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În cazul în care trebuie să prelucrăm date cu caracter personal obținute de la terți persoane juridice, aceștia din urmă au obligația de a vă furniza informațiile necesare cu privire la utilizarea datelor cu caracter personal transmise.</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Categorii de destinatari ai datelor cu caracter personal</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Datele dumneavoastră personale sunt destinate utilizării de către operator (</w:t>
      </w:r>
      <w:r w:rsidR="00BB4789"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şi sunt comunicate următorilor destinatari, dacă este cazul:</w:t>
      </w:r>
    </w:p>
    <w:p w:rsidR="005C3F62" w:rsidRPr="00B11490" w:rsidRDefault="000771CC"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 xml:space="preserve">Persoana vizată </w:t>
      </w:r>
      <w:r w:rsidR="00854A36" w:rsidRPr="00B11490">
        <w:rPr>
          <w:rFonts w:ascii="Times New Roman" w:hAnsi="Times New Roman" w:cs="Times New Roman"/>
          <w:color w:val="000000"/>
          <w:sz w:val="24"/>
          <w:szCs w:val="24"/>
          <w:lang w:val="ro-RO"/>
        </w:rPr>
        <w:t xml:space="preserve">- </w:t>
      </w:r>
      <w:r w:rsidR="006A528B" w:rsidRPr="00B11490">
        <w:rPr>
          <w:rFonts w:ascii="Times New Roman" w:hAnsi="Times New Roman" w:cs="Times New Roman"/>
          <w:color w:val="000000"/>
          <w:sz w:val="24"/>
          <w:szCs w:val="24"/>
          <w:lang w:val="ro-RO"/>
        </w:rPr>
        <w:t>cetăţeanul locuitor al comunei sau din altă localitate</w:t>
      </w:r>
      <w:r w:rsidR="00ED3855" w:rsidRPr="00B11490">
        <w:rPr>
          <w:rFonts w:ascii="Times New Roman" w:hAnsi="Times New Roman" w:cs="Times New Roman"/>
          <w:color w:val="000000"/>
          <w:sz w:val="24"/>
          <w:szCs w:val="24"/>
          <w:lang w:val="ro-RO"/>
        </w:rPr>
        <w:t>/</w:t>
      </w:r>
      <w:r w:rsidRPr="00B11490">
        <w:rPr>
          <w:rFonts w:ascii="Times New Roman" w:hAnsi="Times New Roman" w:cs="Times New Roman"/>
          <w:color w:val="000000"/>
          <w:sz w:val="24"/>
          <w:szCs w:val="24"/>
          <w:lang w:val="ro-RO"/>
        </w:rPr>
        <w:t xml:space="preserve">angajatul; </w:t>
      </w:r>
    </w:p>
    <w:p w:rsidR="005C3F62" w:rsidRPr="00B11490" w:rsidRDefault="000771CC"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Inspectoratul Teritorial de Muncă</w:t>
      </w:r>
      <w:r w:rsidR="00EC4E8E" w:rsidRPr="00B11490">
        <w:rPr>
          <w:rFonts w:ascii="Times New Roman" w:hAnsi="Times New Roman" w:cs="Times New Roman"/>
          <w:color w:val="000000"/>
          <w:sz w:val="24"/>
          <w:szCs w:val="24"/>
          <w:lang w:val="ro-RO"/>
        </w:rPr>
        <w:t>;</w:t>
      </w:r>
    </w:p>
    <w:p w:rsidR="005C3F62" w:rsidRPr="00B11490" w:rsidRDefault="000771CC"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Instituţii bancare</w:t>
      </w:r>
      <w:r w:rsidR="00EC4E8E" w:rsidRPr="00B11490">
        <w:rPr>
          <w:rFonts w:ascii="Times New Roman" w:hAnsi="Times New Roman" w:cs="Times New Roman"/>
          <w:color w:val="000000"/>
          <w:sz w:val="24"/>
          <w:szCs w:val="24"/>
          <w:lang w:val="ro-RO"/>
        </w:rPr>
        <w:t>;</w:t>
      </w:r>
    </w:p>
    <w:p w:rsidR="005C3F62" w:rsidRPr="00B11490" w:rsidRDefault="000771CC"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Casa Naţională de Asigurări Sociale</w:t>
      </w:r>
      <w:r w:rsidR="00EC4E8E" w:rsidRPr="00B11490">
        <w:rPr>
          <w:rFonts w:ascii="Times New Roman" w:hAnsi="Times New Roman" w:cs="Times New Roman"/>
          <w:color w:val="000000"/>
          <w:sz w:val="24"/>
          <w:szCs w:val="24"/>
          <w:lang w:val="ro-RO"/>
        </w:rPr>
        <w:t>;</w:t>
      </w:r>
    </w:p>
    <w:p w:rsidR="005C3F62" w:rsidRPr="00B11490" w:rsidRDefault="00EC4E8E"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Servicii de sănătate publică;</w:t>
      </w:r>
      <w:r w:rsidR="000771CC" w:rsidRPr="00B11490">
        <w:rPr>
          <w:rFonts w:ascii="Times New Roman" w:hAnsi="Times New Roman" w:cs="Times New Roman"/>
          <w:color w:val="000000"/>
          <w:sz w:val="24"/>
          <w:szCs w:val="24"/>
          <w:lang w:val="ro-RO"/>
        </w:rPr>
        <w:t xml:space="preserve"> </w:t>
      </w:r>
    </w:p>
    <w:p w:rsidR="005C3F62" w:rsidRPr="00B11490" w:rsidRDefault="000771CC"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Casa Naţională de Pensii Publice</w:t>
      </w:r>
      <w:r w:rsidR="00EC4E8E" w:rsidRPr="00B11490">
        <w:rPr>
          <w:rFonts w:ascii="Times New Roman" w:hAnsi="Times New Roman" w:cs="Times New Roman"/>
          <w:color w:val="000000"/>
          <w:sz w:val="24"/>
          <w:szCs w:val="24"/>
          <w:lang w:val="ro-RO"/>
        </w:rPr>
        <w:t>;</w:t>
      </w:r>
    </w:p>
    <w:p w:rsidR="00BB4789" w:rsidRPr="00B11490" w:rsidRDefault="00BB4789" w:rsidP="00BB4789">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 xml:space="preserve">Autorități publice; </w:t>
      </w:r>
    </w:p>
    <w:p w:rsidR="00BB4789" w:rsidRPr="00B11490" w:rsidRDefault="000771CC" w:rsidP="00BB4789">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 xml:space="preserve">Poliție, Parchet, Instanțe; </w:t>
      </w:r>
    </w:p>
    <w:p w:rsidR="005C3F62" w:rsidRPr="00B11490" w:rsidRDefault="00BB4789" w:rsidP="00BB4789">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Organismele de asigurare a calității abilitate să efectueze activități de verificare asupra activității</w:t>
      </w:r>
      <w:r w:rsidR="00B11490">
        <w:rPr>
          <w:rFonts w:ascii="Times New Roman" w:hAnsi="Times New Roman" w:cs="Times New Roman"/>
          <w:color w:val="000000"/>
          <w:sz w:val="24"/>
          <w:szCs w:val="24"/>
          <w:lang w:val="ro-RO"/>
        </w:rPr>
        <w:t xml:space="preserve"> </w:t>
      </w:r>
      <w:r w:rsidRPr="00B11490">
        <w:rPr>
          <w:rFonts w:ascii="Times New Roman" w:hAnsi="Times New Roman" w:cs="Times New Roman"/>
          <w:color w:val="000000"/>
          <w:sz w:val="24"/>
          <w:szCs w:val="24"/>
          <w:lang w:val="ro-RO"/>
        </w:rPr>
        <w:t xml:space="preserve">Primăriei Comunei </w:t>
      </w:r>
      <w:r w:rsidR="004B5624" w:rsidRPr="00B11490">
        <w:rPr>
          <w:rFonts w:ascii="Times New Roman" w:hAnsi="Times New Roman" w:cs="Times New Roman"/>
          <w:color w:val="000000"/>
          <w:sz w:val="24"/>
          <w:szCs w:val="24"/>
          <w:lang w:val="ro-RO"/>
        </w:rPr>
        <w:t>Tuzla</w:t>
      </w:r>
      <w:r w:rsidRPr="00B11490">
        <w:rPr>
          <w:rFonts w:ascii="Times New Roman" w:hAnsi="Times New Roman" w:cs="Times New Roman"/>
          <w:color w:val="000000"/>
          <w:sz w:val="24"/>
          <w:szCs w:val="24"/>
          <w:lang w:val="ro-RO"/>
        </w:rPr>
        <w:t xml:space="preserve">; </w:t>
      </w:r>
    </w:p>
    <w:p w:rsidR="000771CC" w:rsidRPr="00B11490" w:rsidRDefault="000771CC" w:rsidP="00405143">
      <w:pPr>
        <w:pStyle w:val="ListParagraph"/>
        <w:numPr>
          <w:ilvl w:val="1"/>
          <w:numId w:val="5"/>
        </w:numPr>
        <w:autoSpaceDE w:val="0"/>
        <w:autoSpaceDN w:val="0"/>
        <w:adjustRightInd w:val="0"/>
        <w:spacing w:after="0" w:line="240" w:lineRule="auto"/>
        <w:jc w:val="both"/>
        <w:rPr>
          <w:rFonts w:ascii="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Instituţii către care persoana vizată solicită portarea datelor cu caracter personal;</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Dezvăluirea datelor către terți se face conform prevederilor legale pentru categoriile de destinatari precizați anterior.</w:t>
      </w:r>
    </w:p>
    <w:p w:rsidR="002610AD" w:rsidRPr="00B11490" w:rsidRDefault="002610AD"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Perioada de stocare a datelor personale</w:t>
      </w:r>
    </w:p>
    <w:p w:rsidR="005C3F62" w:rsidRPr="00B11490" w:rsidRDefault="005C3F62" w:rsidP="0040514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hAnsi="Times New Roman" w:cs="Times New Roman"/>
          <w:color w:val="000000"/>
          <w:sz w:val="24"/>
          <w:szCs w:val="24"/>
          <w:lang w:val="ro-RO"/>
        </w:rPr>
        <w:t xml:space="preserve">Durata de stocare pentru fiecare categorie de date cu caracter personal este în conformitate cu prevederile legale, </w:t>
      </w:r>
      <w:r w:rsidRPr="00B11490">
        <w:rPr>
          <w:rFonts w:ascii="Times New Roman" w:hAnsi="Times New Roman" w:cs="Times New Roman"/>
          <w:sz w:val="24"/>
          <w:szCs w:val="24"/>
          <w:lang w:val="ro-RO"/>
        </w:rPr>
        <w:t xml:space="preserve">după care vor fi arhivate potrivit </w:t>
      </w:r>
      <w:r w:rsidR="00BB4789" w:rsidRPr="00B11490">
        <w:rPr>
          <w:rFonts w:ascii="Times New Roman" w:hAnsi="Times New Roman" w:cs="Times New Roman"/>
          <w:sz w:val="24"/>
          <w:szCs w:val="24"/>
          <w:lang w:val="ro-RO"/>
        </w:rPr>
        <w:t>Legii Arhivelor Naţionale</w:t>
      </w:r>
      <w:r w:rsidRPr="00B11490">
        <w:rPr>
          <w:rFonts w:ascii="Times New Roman" w:hAnsi="Times New Roman" w:cs="Times New Roman"/>
          <w:sz w:val="24"/>
          <w:szCs w:val="24"/>
          <w:lang w:val="ro-RO"/>
        </w:rPr>
        <w:t>.</w:t>
      </w:r>
    </w:p>
    <w:p w:rsidR="005C3F62" w:rsidRPr="00B11490" w:rsidRDefault="005C3F62"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Drepturile dumneavoastră și modul de exercitare al acestora</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Conform prevederilor legale aplicabile, beneficiaţi de </w:t>
      </w:r>
      <w:r w:rsidRPr="00B11490">
        <w:rPr>
          <w:rFonts w:ascii="Times New Roman" w:eastAsia="Times New Roman" w:hAnsi="Times New Roman" w:cs="Times New Roman"/>
          <w:b/>
          <w:bCs/>
          <w:color w:val="000000"/>
          <w:sz w:val="24"/>
          <w:szCs w:val="24"/>
          <w:lang w:val="ro-RO"/>
        </w:rPr>
        <w:t>dreptul de acces, dreptul la rectificare, dreptul la ştergerea datelor, dreptul la restricţionarea prelucrării, dreptul la portabilitatea datelor, dreptul la opoziţie şi procesul decizional individual automatizat</w:t>
      </w:r>
      <w:r w:rsidRPr="00B11490">
        <w:rPr>
          <w:rFonts w:ascii="Times New Roman" w:eastAsia="Times New Roman" w:hAnsi="Times New Roman" w:cs="Times New Roman"/>
          <w:color w:val="000000"/>
          <w:sz w:val="24"/>
          <w:szCs w:val="24"/>
          <w:lang w:val="ro-RO"/>
        </w:rPr>
        <w:t>.</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Pentru exercitarea drepturilor dvs. vă rugăm să contactați direct responsabilul cu protecția datelor din</w:t>
      </w:r>
      <w:r w:rsidR="00604228" w:rsidRPr="00B11490">
        <w:rPr>
          <w:rFonts w:ascii="Times New Roman" w:eastAsia="Times New Roman" w:hAnsi="Times New Roman" w:cs="Times New Roman"/>
          <w:color w:val="000000"/>
          <w:sz w:val="24"/>
          <w:szCs w:val="24"/>
          <w:lang w:val="ro-RO"/>
        </w:rPr>
        <w:t xml:space="preserve"> </w:t>
      </w:r>
      <w:r w:rsidR="004E1DB7" w:rsidRPr="00B11490">
        <w:rPr>
          <w:rFonts w:ascii="Times New Roman" w:eastAsia="Times New Roman" w:hAnsi="Times New Roman" w:cs="Times New Roman"/>
          <w:color w:val="000000"/>
          <w:sz w:val="24"/>
          <w:szCs w:val="24"/>
          <w:lang w:val="ro-RO"/>
        </w:rPr>
        <w:t xml:space="preserve">Primăria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 xml:space="preserve"> în scris</w:t>
      </w:r>
      <w:r w:rsidR="00604228" w:rsidRPr="00B11490">
        <w:rPr>
          <w:rFonts w:ascii="Times New Roman" w:eastAsia="Times New Roman" w:hAnsi="Times New Roman" w:cs="Times New Roman"/>
          <w:color w:val="000000"/>
          <w:sz w:val="24"/>
          <w:szCs w:val="24"/>
          <w:lang w:val="ro-RO"/>
        </w:rPr>
        <w:t>,</w:t>
      </w:r>
      <w:r w:rsidRPr="00B11490">
        <w:rPr>
          <w:rFonts w:ascii="Times New Roman" w:eastAsia="Times New Roman" w:hAnsi="Times New Roman" w:cs="Times New Roman"/>
          <w:color w:val="000000"/>
          <w:sz w:val="24"/>
          <w:szCs w:val="24"/>
          <w:lang w:val="ro-RO"/>
        </w:rPr>
        <w:t xml:space="preserve"> la </w:t>
      </w:r>
      <w:r w:rsidR="00604228" w:rsidRPr="00B11490">
        <w:rPr>
          <w:rFonts w:ascii="Times New Roman" w:eastAsia="Times New Roman" w:hAnsi="Times New Roman" w:cs="Times New Roman"/>
          <w:color w:val="000000"/>
          <w:sz w:val="24"/>
          <w:szCs w:val="24"/>
          <w:lang w:val="ro-RO"/>
        </w:rPr>
        <w:t xml:space="preserve">adresa </w:t>
      </w:r>
      <w:r w:rsidR="004E1DB7" w:rsidRPr="00B11490">
        <w:rPr>
          <w:rFonts w:ascii="Times New Roman" w:eastAsia="Times New Roman" w:hAnsi="Times New Roman" w:cs="Times New Roman"/>
          <w:color w:val="000000"/>
          <w:sz w:val="24"/>
          <w:szCs w:val="24"/>
          <w:lang w:val="ro-RO"/>
        </w:rPr>
        <w:t>Primări</w:t>
      </w:r>
      <w:r w:rsidR="00604228" w:rsidRPr="00B11490">
        <w:rPr>
          <w:rFonts w:ascii="Times New Roman" w:eastAsia="Times New Roman" w:hAnsi="Times New Roman" w:cs="Times New Roman"/>
          <w:color w:val="000000"/>
          <w:sz w:val="24"/>
          <w:szCs w:val="24"/>
          <w:lang w:val="ro-RO"/>
        </w:rPr>
        <w:t>ei</w:t>
      </w:r>
      <w:r w:rsidR="004E1DB7" w:rsidRPr="00B11490">
        <w:rPr>
          <w:rFonts w:ascii="Times New Roman" w:eastAsia="Times New Roman" w:hAnsi="Times New Roman" w:cs="Times New Roman"/>
          <w:color w:val="000000"/>
          <w:sz w:val="24"/>
          <w:szCs w:val="24"/>
          <w:lang w:val="ro-RO"/>
        </w:rPr>
        <w:t xml:space="preserve"> Comunei </w:t>
      </w:r>
      <w:r w:rsidR="004B5624" w:rsidRPr="00B11490">
        <w:rPr>
          <w:rFonts w:ascii="Times New Roman" w:eastAsia="Times New Roman" w:hAnsi="Times New Roman" w:cs="Times New Roman"/>
          <w:color w:val="000000"/>
          <w:sz w:val="24"/>
          <w:szCs w:val="24"/>
          <w:lang w:val="ro-RO"/>
        </w:rPr>
        <w:t>Tuzla</w:t>
      </w:r>
      <w:r w:rsidRPr="00B11490">
        <w:rPr>
          <w:rFonts w:ascii="Times New Roman" w:eastAsia="Times New Roman" w:hAnsi="Times New Roman" w:cs="Times New Roman"/>
          <w:color w:val="000000"/>
          <w:sz w:val="24"/>
          <w:szCs w:val="24"/>
          <w:lang w:val="ro-RO"/>
        </w:rPr>
        <w:t>.</w:t>
      </w:r>
    </w:p>
    <w:p w:rsidR="000771CC" w:rsidRPr="00B11490" w:rsidRDefault="000771CC" w:rsidP="00405143">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Deasemenea, vă puteţi adresa Autorităţii Naţionale de Supraveghere a Prelucrării Datelor cu Caracter Personal.</w:t>
      </w:r>
      <w:r w:rsidRPr="00B11490">
        <w:rPr>
          <w:rFonts w:ascii="Times New Roman" w:hAnsi="Times New Roman" w:cs="Times New Roman"/>
          <w:sz w:val="24"/>
          <w:szCs w:val="24"/>
          <w:lang w:val="ro-RO"/>
        </w:rPr>
        <w:t xml:space="preserve"> Bucureşti,</w:t>
      </w:r>
      <w:r w:rsidR="00B11490">
        <w:rPr>
          <w:rFonts w:ascii="Times New Roman" w:hAnsi="Times New Roman" w:cs="Times New Roman"/>
          <w:sz w:val="24"/>
          <w:szCs w:val="24"/>
          <w:lang w:val="ro-RO"/>
        </w:rPr>
        <w:t xml:space="preserve"> </w:t>
      </w:r>
      <w:r w:rsidRPr="00B11490">
        <w:rPr>
          <w:rFonts w:ascii="Times New Roman" w:hAnsi="Times New Roman" w:cs="Times New Roman"/>
          <w:sz w:val="24"/>
          <w:szCs w:val="24"/>
          <w:lang w:val="ro-RO"/>
        </w:rPr>
        <w:t xml:space="preserve">Bulevardul General Gheorghe Magheru 28-30, Sector 1, cod postal 010336, Romania, </w:t>
      </w:r>
      <w:r w:rsidRPr="00B11490">
        <w:rPr>
          <w:rFonts w:ascii="Times New Roman" w:hAnsi="Times New Roman" w:cs="Times New Roman"/>
          <w:bCs/>
          <w:sz w:val="24"/>
          <w:szCs w:val="24"/>
          <w:lang w:val="ro-RO" w:eastAsia="ro-RO"/>
        </w:rPr>
        <w:t xml:space="preserve">e-mail </w:t>
      </w:r>
      <w:r w:rsidRPr="00B11490">
        <w:rPr>
          <w:rFonts w:ascii="Times New Roman" w:hAnsi="Times New Roman" w:cs="Times New Roman"/>
          <w:sz w:val="24"/>
          <w:szCs w:val="24"/>
          <w:lang w:val="ro-RO" w:eastAsia="ro-RO"/>
        </w:rPr>
        <w:t xml:space="preserve">: </w:t>
      </w:r>
      <w:hyperlink r:id="rId8" w:history="1">
        <w:r w:rsidRPr="00B11490">
          <w:rPr>
            <w:rStyle w:val="Hyperlink"/>
            <w:rFonts w:ascii="Times New Roman" w:hAnsi="Times New Roman" w:cs="Times New Roman"/>
            <w:bCs/>
            <w:sz w:val="24"/>
            <w:szCs w:val="24"/>
            <w:lang w:val="ro-RO" w:eastAsia="ro-RO"/>
          </w:rPr>
          <w:t>anspdcp@dataprotection.ro</w:t>
        </w:r>
      </w:hyperlink>
      <w:r w:rsidRPr="00B11490">
        <w:rPr>
          <w:rFonts w:ascii="Times New Roman" w:hAnsi="Times New Roman" w:cs="Times New Roman"/>
          <w:sz w:val="24"/>
          <w:szCs w:val="24"/>
          <w:lang w:val="ro-RO" w:eastAsia="ro-RO"/>
        </w:rPr>
        <w:t xml:space="preserve">, </w:t>
      </w:r>
      <w:hyperlink r:id="rId9" w:history="1">
        <w:r w:rsidRPr="00B11490">
          <w:rPr>
            <w:rStyle w:val="Hyperlink"/>
            <w:rFonts w:ascii="Times New Roman" w:hAnsi="Times New Roman" w:cs="Times New Roman"/>
            <w:sz w:val="24"/>
            <w:szCs w:val="24"/>
            <w:lang w:val="ro-RO"/>
          </w:rPr>
          <w:t>dpo@dataprotection.ro</w:t>
        </w:r>
      </w:hyperlink>
      <w:r w:rsidRPr="00B11490">
        <w:rPr>
          <w:rStyle w:val="Hyperlink"/>
          <w:rFonts w:ascii="Times New Roman" w:hAnsi="Times New Roman" w:cs="Times New Roman"/>
          <w:sz w:val="24"/>
          <w:szCs w:val="24"/>
          <w:lang w:val="ro-RO"/>
        </w:rPr>
        <w:t>,</w:t>
      </w:r>
      <w:r w:rsidRPr="00B11490">
        <w:rPr>
          <w:rFonts w:ascii="Times New Roman" w:eastAsia="Times New Roman" w:hAnsi="Times New Roman" w:cs="Times New Roman"/>
          <w:sz w:val="24"/>
          <w:szCs w:val="24"/>
          <w:lang w:val="ro-RO"/>
        </w:rPr>
        <w:t xml:space="preserve"> </w:t>
      </w:r>
      <w:r w:rsidRPr="00B11490">
        <w:rPr>
          <w:rFonts w:ascii="Times New Roman" w:hAnsi="Times New Roman" w:cs="Times New Roman"/>
          <w:sz w:val="24"/>
          <w:szCs w:val="24"/>
          <w:lang w:val="ro-RO"/>
        </w:rPr>
        <w:t xml:space="preserve">Fax: +40-241-617260, Tel: +40-241-664740, </w:t>
      </w:r>
      <w:r w:rsidRPr="00B11490">
        <w:rPr>
          <w:rFonts w:ascii="Times New Roman" w:eastAsia="Times New Roman" w:hAnsi="Times New Roman" w:cs="Times New Roman"/>
          <w:sz w:val="24"/>
          <w:szCs w:val="24"/>
          <w:lang w:val="ro-RO"/>
        </w:rPr>
        <w:t>Web:</w:t>
      </w:r>
      <w:r w:rsidR="00B11490">
        <w:rPr>
          <w:rFonts w:ascii="Times New Roman" w:eastAsia="Times New Roman" w:hAnsi="Times New Roman" w:cs="Times New Roman"/>
          <w:sz w:val="24"/>
          <w:szCs w:val="24"/>
          <w:lang w:val="ro-RO"/>
        </w:rPr>
        <w:t xml:space="preserve"> </w:t>
      </w:r>
      <w:hyperlink r:id="rId10" w:history="1">
        <w:r w:rsidRPr="00B11490">
          <w:rPr>
            <w:rStyle w:val="Hyperlink"/>
            <w:rFonts w:ascii="Times New Roman" w:eastAsia="Times New Roman" w:hAnsi="Times New Roman" w:cs="Times New Roman"/>
            <w:sz w:val="24"/>
            <w:szCs w:val="24"/>
            <w:lang w:val="ro-RO"/>
          </w:rPr>
          <w:t>http://www.dataprotection.ro</w:t>
        </w:r>
      </w:hyperlink>
      <w:r w:rsidRPr="00B11490">
        <w:rPr>
          <w:rStyle w:val="Hyperlink"/>
          <w:rFonts w:ascii="Times New Roman" w:eastAsia="Times New Roman" w:hAnsi="Times New Roman" w:cs="Times New Roman"/>
          <w:sz w:val="24"/>
          <w:szCs w:val="24"/>
          <w:lang w:val="ro-RO"/>
        </w:rPr>
        <w:t>.</w:t>
      </w: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0771CC" w:rsidRPr="00B11490" w:rsidRDefault="000771CC" w:rsidP="00405143">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0771CC" w:rsidRPr="00B11490" w:rsidRDefault="000771CC" w:rsidP="00405143">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Prelucrările de date speciale sau întemeiate pe consimțământ</w:t>
      </w:r>
    </w:p>
    <w:p w:rsidR="000A6B25" w:rsidRPr="00B11490" w:rsidRDefault="000771CC" w:rsidP="000030FF">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B11490">
        <w:rPr>
          <w:rFonts w:ascii="Times New Roman" w:eastAsia="Times New Roman" w:hAnsi="Times New Roman" w:cs="Times New Roman"/>
          <w:color w:val="000000"/>
          <w:sz w:val="24"/>
          <w:szCs w:val="24"/>
          <w:lang w:val="ro-RO"/>
        </w:rPr>
        <w:t>Atunci când prelucrarea se bazează pe articolul 6 alineatul (1) litera (a) ”</w:t>
      </w:r>
      <w:r w:rsidRPr="00B11490">
        <w:rPr>
          <w:rFonts w:ascii="Times New Roman" w:eastAsia="Times New Roman" w:hAnsi="Times New Roman" w:cs="Times New Roman"/>
          <w:i/>
          <w:iCs/>
          <w:color w:val="000000"/>
          <w:sz w:val="24"/>
          <w:szCs w:val="24"/>
          <w:lang w:val="ro-RO"/>
        </w:rPr>
        <w:t>persoana vizată și-a dat consimțământul pentru prelucrarea datelor sale cu caracter personal pentru unul sau mai multe scopuri specifice</w:t>
      </w:r>
      <w:r w:rsidRPr="00B11490">
        <w:rPr>
          <w:rFonts w:ascii="Times New Roman" w:eastAsia="Times New Roman" w:hAnsi="Times New Roman" w:cs="Times New Roman"/>
          <w:color w:val="000000"/>
          <w:sz w:val="24"/>
          <w:szCs w:val="24"/>
          <w:lang w:val="ro-RO"/>
        </w:rPr>
        <w:t>” sau pe articolul 9 alineatul (2) litera (a) </w:t>
      </w:r>
      <w:r w:rsidRPr="00B11490">
        <w:rPr>
          <w:rFonts w:ascii="Times New Roman" w:eastAsia="Times New Roman" w:hAnsi="Times New Roman" w:cs="Times New Roman"/>
          <w:i/>
          <w:iCs/>
          <w:color w:val="000000"/>
          <w:sz w:val="24"/>
          <w:szCs w:val="24"/>
          <w:lang w:val="ro-RO"/>
        </w:rPr>
        <w:t>”persoana vizată și-a dat consimțământul explicit pentru prelucrarea acestor date cu caracter personal pentru unul sau mai multe scopuri specifice, cu excepția cazului în care dreptul Uniunii sau dreptul intern prevede ca interdicția prevăzută la alineatul (1) să nu poată fi ridicată prin consimțământul persoanei vizate</w:t>
      </w:r>
      <w:r w:rsidRPr="00B11490">
        <w:rPr>
          <w:rFonts w:ascii="Times New Roman" w:eastAsia="Times New Roman" w:hAnsi="Times New Roman" w:cs="Times New Roman"/>
          <w:color w:val="000000"/>
          <w:sz w:val="24"/>
          <w:szCs w:val="24"/>
          <w:lang w:val="ro-RO"/>
        </w:rPr>
        <w:t>” din GDPR, aveți dreptul de a vă retrage consimțământul în orice moment, fără a afecta legalitatea prelucrării efectuate pe baza consimțământului înainte de retragerea acestuia. Astfel, puteți modifica sau elimina consimțământul în orice moment, și vom acționa imediat în consecință, cu excepția cazului în care există un motiv legal sau un interes legitim pentru a nu face acest lucru.</w:t>
      </w:r>
    </w:p>
    <w:p w:rsidR="00E1169F" w:rsidRPr="00B11490" w:rsidRDefault="00E1169F" w:rsidP="000030FF">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p>
    <w:p w:rsidR="00E1169F" w:rsidRPr="00B11490" w:rsidRDefault="00E1169F" w:rsidP="00E1169F">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Informații despre cookies</w:t>
      </w:r>
    </w:p>
    <w:p w:rsidR="00E1169F" w:rsidRPr="00B11490" w:rsidRDefault="00E1169F" w:rsidP="00E1169F">
      <w:pPr>
        <w:pStyle w:val="NormalWeb"/>
        <w:spacing w:before="0" w:beforeAutospacing="0" w:after="0" w:afterAutospacing="0"/>
        <w:ind w:firstLine="567"/>
        <w:jc w:val="both"/>
        <w:rPr>
          <w:lang w:val="ro-RO"/>
        </w:rPr>
      </w:pPr>
      <w:r w:rsidRPr="00B11490">
        <w:rPr>
          <w:i/>
          <w:lang w:val="ro-RO"/>
        </w:rPr>
        <w:t>Ce sunt Cookie-urile?</w:t>
      </w:r>
      <w:r w:rsidRPr="00B11490">
        <w:rPr>
          <w:lang w:val="ro-RO"/>
        </w:rPr>
        <w:t xml:space="preserve"> Cookie-ul este un fi</w:t>
      </w:r>
      <w:r w:rsidRPr="00B11490">
        <w:rPr>
          <w:rFonts w:ascii="Cambria Math" w:hAnsi="Cambria Math" w:cs="Cambria Math"/>
          <w:lang w:val="ro-RO"/>
        </w:rPr>
        <w:t>ș</w:t>
      </w:r>
      <w:r w:rsidRPr="00B11490">
        <w:rPr>
          <w:lang w:val="ro-RO"/>
        </w:rPr>
        <w:t xml:space="preserve">ier de mici dimensiuni, format din litere </w:t>
      </w:r>
      <w:r w:rsidRPr="00B11490">
        <w:rPr>
          <w:rFonts w:ascii="Cambria Math" w:hAnsi="Cambria Math" w:cs="Cambria Math"/>
          <w:lang w:val="ro-RO"/>
        </w:rPr>
        <w:t>ș</w:t>
      </w:r>
      <w:r w:rsidRPr="00B11490">
        <w:rPr>
          <w:lang w:val="ro-RO"/>
        </w:rPr>
        <w:t xml:space="preserve">i numere, care va fi stocat pe computerul, terminalul mobil sau alte echipamente ale unui utilizator de pe care se accesează internetul. Cookie-ul este instalat prin solicitarea emisă de către un web-server unui browser </w:t>
      </w:r>
      <w:r w:rsidRPr="00B11490">
        <w:rPr>
          <w:lang w:val="ro-RO"/>
        </w:rPr>
        <w:lastRenderedPageBreak/>
        <w:t xml:space="preserve">(ex: Internet Explorer, Chrome, Firefox) </w:t>
      </w:r>
      <w:r w:rsidRPr="00B11490">
        <w:rPr>
          <w:rFonts w:ascii="Cambria Math" w:hAnsi="Cambria Math" w:cs="Cambria Math"/>
          <w:lang w:val="ro-RO"/>
        </w:rPr>
        <w:t>ș</w:t>
      </w:r>
      <w:r w:rsidRPr="00B11490">
        <w:rPr>
          <w:lang w:val="ro-RO"/>
        </w:rPr>
        <w:t>i este complet “pasiv” (nu con</w:t>
      </w:r>
      <w:r w:rsidRPr="00B11490">
        <w:rPr>
          <w:rFonts w:ascii="Cambria Math" w:hAnsi="Cambria Math" w:cs="Cambria Math"/>
          <w:lang w:val="ro-RO"/>
        </w:rPr>
        <w:t>ț</w:t>
      </w:r>
      <w:r w:rsidRPr="00B11490">
        <w:rPr>
          <w:lang w:val="ro-RO"/>
        </w:rPr>
        <w:t>ine programe software, viru</w:t>
      </w:r>
      <w:r w:rsidRPr="00B11490">
        <w:rPr>
          <w:rFonts w:ascii="Cambria Math" w:hAnsi="Cambria Math" w:cs="Cambria Math"/>
          <w:lang w:val="ro-RO"/>
        </w:rPr>
        <w:t>ș</w:t>
      </w:r>
      <w:r w:rsidRPr="00B11490">
        <w:rPr>
          <w:lang w:val="ro-RO"/>
        </w:rPr>
        <w:t xml:space="preserve">i sau spyware </w:t>
      </w:r>
      <w:r w:rsidRPr="00B11490">
        <w:rPr>
          <w:rFonts w:ascii="Cambria Math" w:hAnsi="Cambria Math" w:cs="Cambria Math"/>
          <w:lang w:val="ro-RO"/>
        </w:rPr>
        <w:t>ș</w:t>
      </w:r>
      <w:r w:rsidRPr="00B11490">
        <w:rPr>
          <w:lang w:val="ro-RO"/>
        </w:rPr>
        <w:t>i nu poate accesa informa</w:t>
      </w:r>
      <w:r w:rsidRPr="00B11490">
        <w:rPr>
          <w:rFonts w:ascii="Cambria Math" w:hAnsi="Cambria Math" w:cs="Cambria Math"/>
          <w:lang w:val="ro-RO"/>
        </w:rPr>
        <w:t>ț</w:t>
      </w:r>
      <w:r w:rsidRPr="00B11490">
        <w:rPr>
          <w:lang w:val="ro-RO"/>
        </w:rPr>
        <w:t>iile de pe hard driverul utilizatorului).</w:t>
      </w:r>
    </w:p>
    <w:p w:rsidR="00E1169F" w:rsidRPr="00B11490" w:rsidRDefault="00E1169F" w:rsidP="00E1169F">
      <w:pPr>
        <w:pStyle w:val="NormalWeb"/>
        <w:spacing w:before="0" w:beforeAutospacing="0" w:after="0" w:afterAutospacing="0"/>
        <w:ind w:firstLine="567"/>
        <w:jc w:val="both"/>
        <w:rPr>
          <w:lang w:val="ro-RO"/>
        </w:rPr>
      </w:pPr>
      <w:r w:rsidRPr="00B11490">
        <w:rPr>
          <w:i/>
          <w:lang w:val="ro-RO"/>
        </w:rPr>
        <w:t>La ce sunt folosite Cookie-urile?</w:t>
      </w:r>
      <w:r w:rsidRPr="00B11490">
        <w:rPr>
          <w:lang w:val="ro-RO"/>
        </w:rPr>
        <w:t xml:space="preserve"> Aceste fi</w:t>
      </w:r>
      <w:r w:rsidRPr="00B11490">
        <w:rPr>
          <w:rFonts w:ascii="Cambria Math" w:hAnsi="Cambria Math" w:cs="Cambria Math"/>
          <w:lang w:val="ro-RO"/>
        </w:rPr>
        <w:t>ș</w:t>
      </w:r>
      <w:r w:rsidRPr="00B11490">
        <w:rPr>
          <w:lang w:val="ro-RO"/>
        </w:rPr>
        <w:t>iere fac posibilă recunoa</w:t>
      </w:r>
      <w:r w:rsidRPr="00B11490">
        <w:rPr>
          <w:rFonts w:ascii="Cambria Math" w:hAnsi="Cambria Math" w:cs="Cambria Math"/>
          <w:lang w:val="ro-RO"/>
        </w:rPr>
        <w:t>ș</w:t>
      </w:r>
      <w:r w:rsidRPr="00B11490">
        <w:rPr>
          <w:lang w:val="ro-RO"/>
        </w:rPr>
        <w:t xml:space="preserve">terea terminalului utilizatorului </w:t>
      </w:r>
      <w:r w:rsidRPr="00B11490">
        <w:rPr>
          <w:rFonts w:ascii="Cambria Math" w:hAnsi="Cambria Math" w:cs="Cambria Math"/>
          <w:lang w:val="ro-RO"/>
        </w:rPr>
        <w:t>ș</w:t>
      </w:r>
      <w:r w:rsidRPr="00B11490">
        <w:rPr>
          <w:lang w:val="ro-RO"/>
        </w:rPr>
        <w:t>i praţentarea con</w:t>
      </w:r>
      <w:r w:rsidRPr="00B11490">
        <w:rPr>
          <w:rFonts w:ascii="Cambria Math" w:hAnsi="Cambria Math" w:cs="Cambria Math"/>
          <w:lang w:val="ro-RO"/>
        </w:rPr>
        <w:t>ț</w:t>
      </w:r>
      <w:r w:rsidRPr="00B11490">
        <w:rPr>
          <w:lang w:val="ro-RO"/>
        </w:rPr>
        <w:t>inutului întrun mod relevant, adaptat preferin</w:t>
      </w:r>
      <w:r w:rsidRPr="00B11490">
        <w:rPr>
          <w:rFonts w:ascii="Cambria Math" w:hAnsi="Cambria Math" w:cs="Cambria Math"/>
          <w:lang w:val="ro-RO"/>
        </w:rPr>
        <w:t>ț</w:t>
      </w:r>
      <w:r w:rsidRPr="00B11490">
        <w:rPr>
          <w:lang w:val="ro-RO"/>
        </w:rPr>
        <w:t>elor utilizatorului. Cookie-urile asigura utilizatorilor o experien</w:t>
      </w:r>
      <w:r w:rsidRPr="00B11490">
        <w:rPr>
          <w:rFonts w:ascii="Cambria Math" w:hAnsi="Cambria Math" w:cs="Cambria Math"/>
          <w:lang w:val="ro-RO"/>
        </w:rPr>
        <w:t>ț</w:t>
      </w:r>
      <w:r w:rsidRPr="00B11490">
        <w:rPr>
          <w:lang w:val="ro-RO"/>
        </w:rPr>
        <w:t xml:space="preserve">ă plăcută de navigare </w:t>
      </w:r>
      <w:r w:rsidRPr="00B11490">
        <w:rPr>
          <w:rFonts w:ascii="Cambria Math" w:hAnsi="Cambria Math" w:cs="Cambria Math"/>
          <w:lang w:val="ro-RO"/>
        </w:rPr>
        <w:t>ș</w:t>
      </w:r>
      <w:r w:rsidRPr="00B11490">
        <w:rPr>
          <w:lang w:val="ro-RO"/>
        </w:rPr>
        <w:t>i sus</w:t>
      </w:r>
      <w:r w:rsidRPr="00B11490">
        <w:rPr>
          <w:rFonts w:ascii="Cambria Math" w:hAnsi="Cambria Math" w:cs="Cambria Math"/>
          <w:lang w:val="ro-RO"/>
        </w:rPr>
        <w:t>ț</w:t>
      </w:r>
      <w:r w:rsidRPr="00B11490">
        <w:rPr>
          <w:lang w:val="ro-RO"/>
        </w:rPr>
        <w:t>In eforturile Primariei Tuzla pentru a oferi servicii confortabile utilizatorilor: ex: – preferin</w:t>
      </w:r>
      <w:r w:rsidRPr="00B11490">
        <w:rPr>
          <w:rFonts w:ascii="Cambria Math" w:hAnsi="Cambria Math" w:cs="Cambria Math"/>
          <w:lang w:val="ro-RO"/>
        </w:rPr>
        <w:t>ț</w:t>
      </w:r>
      <w:r w:rsidRPr="00B11490">
        <w:rPr>
          <w:lang w:val="ro-RO"/>
        </w:rPr>
        <w:t>ele în materie de confiden</w:t>
      </w:r>
      <w:r w:rsidRPr="00B11490">
        <w:rPr>
          <w:rFonts w:ascii="Cambria Math" w:hAnsi="Cambria Math" w:cs="Cambria Math"/>
          <w:lang w:val="ro-RO"/>
        </w:rPr>
        <w:t>ț</w:t>
      </w:r>
      <w:r w:rsidRPr="00B11490">
        <w:rPr>
          <w:lang w:val="ro-RO"/>
        </w:rPr>
        <w:t>ialitate online, co</w:t>
      </w:r>
      <w:r w:rsidRPr="00B11490">
        <w:rPr>
          <w:rFonts w:ascii="Cambria Math" w:hAnsi="Cambria Math" w:cs="Cambria Math"/>
          <w:lang w:val="ro-RO"/>
        </w:rPr>
        <w:t>ș</w:t>
      </w:r>
      <w:r w:rsidRPr="00B11490">
        <w:rPr>
          <w:lang w:val="ro-RO"/>
        </w:rPr>
        <w:t>ul de cumpărături sau publicitate relevan</w:t>
      </w:r>
      <w:r w:rsidRPr="00B11490">
        <w:rPr>
          <w:rFonts w:ascii="Cambria Math" w:hAnsi="Cambria Math" w:cs="Cambria Math"/>
          <w:lang w:val="ro-RO"/>
        </w:rPr>
        <w:t>ț</w:t>
      </w:r>
      <w:r w:rsidRPr="00B11490">
        <w:rPr>
          <w:lang w:val="ro-RO"/>
        </w:rPr>
        <w:t>ă. De asemenea, sunt utilizate in pregătirea unor statistici anonime agregate care ne ajută să în</w:t>
      </w:r>
      <w:r w:rsidRPr="00B11490">
        <w:rPr>
          <w:rFonts w:ascii="Cambria Math" w:hAnsi="Cambria Math" w:cs="Cambria Math"/>
          <w:lang w:val="ro-RO"/>
        </w:rPr>
        <w:t>ț</w:t>
      </w:r>
      <w:r w:rsidRPr="00B11490">
        <w:rPr>
          <w:lang w:val="ro-RO"/>
        </w:rPr>
        <w:t>elegem cum un utilizator beneficiază de paginile noastre web, permi</w:t>
      </w:r>
      <w:r w:rsidRPr="00B11490">
        <w:rPr>
          <w:rFonts w:ascii="Cambria Math" w:hAnsi="Cambria Math" w:cs="Cambria Math"/>
          <w:lang w:val="ro-RO"/>
        </w:rPr>
        <w:t>ț</w:t>
      </w:r>
      <w:r w:rsidRPr="00B11490">
        <w:rPr>
          <w:lang w:val="ro-RO"/>
        </w:rPr>
        <w:t>ându-ne îmbunătă</w:t>
      </w:r>
      <w:r w:rsidRPr="00B11490">
        <w:rPr>
          <w:rFonts w:ascii="Cambria Math" w:hAnsi="Cambria Math" w:cs="Cambria Math"/>
          <w:lang w:val="ro-RO"/>
        </w:rPr>
        <w:t>ț</w:t>
      </w:r>
      <w:r w:rsidRPr="00B11490">
        <w:rPr>
          <w:lang w:val="ro-RO"/>
        </w:rPr>
        <w:t xml:space="preserve">irea structurii </w:t>
      </w:r>
      <w:r w:rsidRPr="00B11490">
        <w:rPr>
          <w:rFonts w:ascii="Cambria Math" w:hAnsi="Cambria Math" w:cs="Cambria Math"/>
          <w:lang w:val="ro-RO"/>
        </w:rPr>
        <w:t>ș</w:t>
      </w:r>
      <w:r w:rsidRPr="00B11490">
        <w:rPr>
          <w:lang w:val="ro-RO"/>
        </w:rPr>
        <w:t>i con</w:t>
      </w:r>
      <w:r w:rsidRPr="00B11490">
        <w:rPr>
          <w:rFonts w:ascii="Cambria Math" w:hAnsi="Cambria Math" w:cs="Cambria Math"/>
          <w:lang w:val="ro-RO"/>
        </w:rPr>
        <w:t>ț</w:t>
      </w:r>
      <w:r w:rsidRPr="00B11490">
        <w:rPr>
          <w:lang w:val="ro-RO"/>
        </w:rPr>
        <w:t>inutului lor, excluzând indentificarea personală a utilizatorului.</w:t>
      </w:r>
    </w:p>
    <w:p w:rsidR="00E1169F" w:rsidRPr="00B11490" w:rsidRDefault="00E1169F" w:rsidP="00E1169F">
      <w:pPr>
        <w:pStyle w:val="NormalWeb"/>
        <w:spacing w:before="0" w:beforeAutospacing="0" w:after="0" w:afterAutospacing="0"/>
        <w:ind w:firstLine="567"/>
        <w:jc w:val="both"/>
        <w:rPr>
          <w:lang w:val="ro-RO"/>
        </w:rPr>
      </w:pPr>
      <w:r w:rsidRPr="00B11490">
        <w:rPr>
          <w:i/>
          <w:lang w:val="ro-RO"/>
        </w:rPr>
        <w:t xml:space="preserve">Ce Cookie-uri folosim? </w:t>
      </w:r>
      <w:r w:rsidRPr="00B11490">
        <w:rPr>
          <w:lang w:val="ro-RO"/>
        </w:rPr>
        <w:t xml:space="preserve">Folosim două tipuri de Cookie-uri: per sesiune </w:t>
      </w:r>
      <w:r w:rsidRPr="00B11490">
        <w:rPr>
          <w:rFonts w:ascii="Cambria Math" w:hAnsi="Cambria Math" w:cs="Cambria Math"/>
          <w:lang w:val="ro-RO"/>
        </w:rPr>
        <w:t>ș</w:t>
      </w:r>
      <w:r w:rsidRPr="00B11490">
        <w:rPr>
          <w:lang w:val="ro-RO"/>
        </w:rPr>
        <w:t>i fixe. Cele din urmă sunt fi</w:t>
      </w:r>
      <w:r w:rsidRPr="00B11490">
        <w:rPr>
          <w:rFonts w:ascii="Cambria Math" w:hAnsi="Cambria Math" w:cs="Cambria Math"/>
          <w:lang w:val="ro-RO"/>
        </w:rPr>
        <w:t>ș</w:t>
      </w:r>
      <w:r w:rsidRPr="00B11490">
        <w:rPr>
          <w:lang w:val="ro-RO"/>
        </w:rPr>
        <w:t>iere temporare ce rămân în terminalul utilizatorului până la terminarea sesiunii sau închiderea aplica</w:t>
      </w:r>
      <w:r w:rsidRPr="00B11490">
        <w:rPr>
          <w:rFonts w:ascii="Cambria Math" w:hAnsi="Cambria Math" w:cs="Cambria Math"/>
          <w:lang w:val="ro-RO"/>
        </w:rPr>
        <w:t>ț</w:t>
      </w:r>
      <w:r w:rsidRPr="00B11490">
        <w:rPr>
          <w:lang w:val="ro-RO"/>
        </w:rPr>
        <w:t>iei (browser-ului web). Fi</w:t>
      </w:r>
      <w:r w:rsidRPr="00B11490">
        <w:rPr>
          <w:rFonts w:ascii="Cambria Math" w:hAnsi="Cambria Math" w:cs="Cambria Math"/>
          <w:lang w:val="ro-RO"/>
        </w:rPr>
        <w:t>ș</w:t>
      </w:r>
      <w:r w:rsidRPr="00B11490">
        <w:rPr>
          <w:lang w:val="ro-RO"/>
        </w:rPr>
        <w:t xml:space="preserve">ierele fixe rămân pe terminalul utilizatorului pe o perioada în parametrii Cookie-ului sau până sunt </w:t>
      </w:r>
      <w:r w:rsidRPr="00B11490">
        <w:rPr>
          <w:rFonts w:ascii="Cambria Math" w:hAnsi="Cambria Math" w:cs="Cambria Math"/>
          <w:lang w:val="ro-RO"/>
        </w:rPr>
        <w:t>ș</w:t>
      </w:r>
      <w:r w:rsidRPr="00B11490">
        <w:rPr>
          <w:lang w:val="ro-RO"/>
        </w:rPr>
        <w:t>terse manual de utilizator.</w:t>
      </w:r>
    </w:p>
    <w:p w:rsidR="00E1169F" w:rsidRPr="00B11490" w:rsidRDefault="00E1169F" w:rsidP="00E1169F">
      <w:pPr>
        <w:pStyle w:val="NormalWeb"/>
        <w:spacing w:before="0" w:beforeAutospacing="0" w:after="0" w:afterAutospacing="0"/>
        <w:ind w:firstLine="567"/>
        <w:jc w:val="both"/>
        <w:rPr>
          <w:lang w:val="ro-RO"/>
        </w:rPr>
      </w:pPr>
      <w:r w:rsidRPr="00B11490">
        <w:rPr>
          <w:i/>
          <w:lang w:val="ro-RO"/>
        </w:rPr>
        <w:t xml:space="preserve">Cum sunt folosite cookie-urile de către site-ul nostru ? </w:t>
      </w:r>
      <w:r w:rsidRPr="00B11490">
        <w:rPr>
          <w:lang w:val="ro-RO"/>
        </w:rPr>
        <w:t>O vizită pe acest site poate plasa cookie-uri în scopuri de: Cookie-uri de performan</w:t>
      </w:r>
      <w:r w:rsidRPr="00B11490">
        <w:rPr>
          <w:rFonts w:ascii="Cambria Math" w:hAnsi="Cambria Math" w:cs="Cambria Math"/>
          <w:lang w:val="ro-RO"/>
        </w:rPr>
        <w:t>ț</w:t>
      </w:r>
      <w:r w:rsidRPr="00B11490">
        <w:rPr>
          <w:lang w:val="ro-RO"/>
        </w:rPr>
        <w:t>ă a site-ului, Cookie-uri de analiză a vizitatorilor, Cookie-uri pentru geotargetting, Cookie-uri de înregistrare.</w:t>
      </w:r>
    </w:p>
    <w:p w:rsidR="00E1169F" w:rsidRPr="00B11490" w:rsidRDefault="00E1169F" w:rsidP="00E1169F">
      <w:pPr>
        <w:pStyle w:val="NormalWeb"/>
        <w:spacing w:before="0" w:beforeAutospacing="0" w:after="0" w:afterAutospacing="0"/>
        <w:ind w:firstLine="567"/>
        <w:jc w:val="both"/>
        <w:rPr>
          <w:lang w:val="ro-RO"/>
        </w:rPr>
      </w:pPr>
      <w:r w:rsidRPr="00B11490">
        <w:rPr>
          <w:i/>
          <w:lang w:val="ro-RO"/>
        </w:rPr>
        <w:t>Con</w:t>
      </w:r>
      <w:r w:rsidRPr="00B11490">
        <w:rPr>
          <w:rFonts w:ascii="Cambria Math" w:hAnsi="Cambria Math" w:cs="Cambria Math"/>
          <w:i/>
          <w:lang w:val="ro-RO"/>
        </w:rPr>
        <w:t>ț</w:t>
      </w:r>
      <w:r w:rsidRPr="00B11490">
        <w:rPr>
          <w:i/>
          <w:lang w:val="ro-RO"/>
        </w:rPr>
        <w:t>in Cookie-urile date personale?</w:t>
      </w:r>
      <w:r w:rsidRPr="00B11490">
        <w:rPr>
          <w:lang w:val="ro-RO"/>
        </w:rPr>
        <w:t xml:space="preserve"> Cookie-urile în sine nu solicită informa</w:t>
      </w:r>
      <w:r w:rsidRPr="00B11490">
        <w:rPr>
          <w:rFonts w:ascii="Cambria Math" w:hAnsi="Cambria Math" w:cs="Cambria Math"/>
          <w:lang w:val="ro-RO"/>
        </w:rPr>
        <w:t>ț</w:t>
      </w:r>
      <w:r w:rsidRPr="00B11490">
        <w:rPr>
          <w:lang w:val="ro-RO"/>
        </w:rPr>
        <w:t xml:space="preserve">ii cu caaracter personal pentru a putea fi utilizate </w:t>
      </w:r>
      <w:r w:rsidRPr="00B11490">
        <w:rPr>
          <w:rFonts w:ascii="Cambria Math" w:hAnsi="Cambria Math" w:cs="Cambria Math"/>
          <w:lang w:val="ro-RO"/>
        </w:rPr>
        <w:t>ș</w:t>
      </w:r>
      <w:r w:rsidRPr="00B11490">
        <w:rPr>
          <w:lang w:val="ro-RO"/>
        </w:rPr>
        <w:t>i, în cele mai multe cazuri, nu identifică personal utilizatorii de internet. Datele personale colectate prin utilizarea Cookie-urilor pot fi colectate doar pentru a facilita anumite func</w:t>
      </w:r>
      <w:r w:rsidRPr="00B11490">
        <w:rPr>
          <w:rFonts w:ascii="Cambria Math" w:hAnsi="Cambria Math" w:cs="Cambria Math"/>
          <w:lang w:val="ro-RO"/>
        </w:rPr>
        <w:t>ț</w:t>
      </w:r>
      <w:r w:rsidRPr="00B11490">
        <w:rPr>
          <w:lang w:val="ro-RO"/>
        </w:rPr>
        <w:t>ionalită</w:t>
      </w:r>
      <w:r w:rsidRPr="00B11490">
        <w:rPr>
          <w:rFonts w:ascii="Cambria Math" w:hAnsi="Cambria Math" w:cs="Cambria Math"/>
          <w:lang w:val="ro-RO"/>
        </w:rPr>
        <w:t>ț</w:t>
      </w:r>
      <w:r w:rsidRPr="00B11490">
        <w:rPr>
          <w:lang w:val="ro-RO"/>
        </w:rPr>
        <w:t>i pentru utilizator. Atare date sunt criptate într-un mod care face imposibil accesul persoanelor neautorizate la ele.</w:t>
      </w:r>
    </w:p>
    <w:p w:rsidR="00E1169F" w:rsidRPr="00B11490" w:rsidRDefault="00E1169F" w:rsidP="00E1169F">
      <w:pPr>
        <w:pStyle w:val="NormalWeb"/>
        <w:spacing w:before="0" w:beforeAutospacing="0" w:after="0" w:afterAutospacing="0"/>
        <w:ind w:firstLine="567"/>
        <w:jc w:val="both"/>
        <w:rPr>
          <w:lang w:val="ro-RO"/>
        </w:rPr>
      </w:pPr>
      <w:r w:rsidRPr="00B11490">
        <w:rPr>
          <w:rFonts w:ascii="Cambria Math" w:hAnsi="Cambria Math" w:cs="Cambria Math"/>
          <w:i/>
          <w:lang w:val="ro-RO"/>
        </w:rPr>
        <w:t>Ș</w:t>
      </w:r>
      <w:r w:rsidRPr="00B11490">
        <w:rPr>
          <w:i/>
          <w:lang w:val="ro-RO"/>
        </w:rPr>
        <w:t>tergerea Cookie-urilor</w:t>
      </w:r>
      <w:r w:rsidRPr="00B11490">
        <w:rPr>
          <w:lang w:val="ro-RO"/>
        </w:rPr>
        <w:t xml:space="preserve"> - În general, o aplica</w:t>
      </w:r>
      <w:r w:rsidRPr="00B11490">
        <w:rPr>
          <w:rFonts w:ascii="Cambria Math" w:hAnsi="Cambria Math" w:cs="Cambria Math"/>
          <w:lang w:val="ro-RO"/>
        </w:rPr>
        <w:t>ț</w:t>
      </w:r>
      <w:r w:rsidRPr="00B11490">
        <w:rPr>
          <w:lang w:val="ro-RO"/>
        </w:rPr>
        <w:t>ie folosită pentru accesarea paginilor web permite salvarea Cookie-urilor pe terminal în mod implicit. Aceste setări pot fi schimbate în a</w:t>
      </w:r>
      <w:r w:rsidRPr="00B11490">
        <w:rPr>
          <w:rFonts w:ascii="Cambria Math" w:hAnsi="Cambria Math" w:cs="Cambria Math"/>
          <w:lang w:val="ro-RO"/>
        </w:rPr>
        <w:t>ș</w:t>
      </w:r>
      <w:r w:rsidRPr="00B11490">
        <w:rPr>
          <w:lang w:val="ro-RO"/>
        </w:rPr>
        <w:t>a fel încât administrarea automată a Cookie-urilor să fie blocată de browser-ul web sau utilizatorul să fie informat de fiecare dată când Cookie-uri sunt trimise către terminalul sau. Informa</w:t>
      </w:r>
      <w:r w:rsidRPr="00B11490">
        <w:rPr>
          <w:rFonts w:ascii="Cambria Math" w:hAnsi="Cambria Math" w:cs="Cambria Math"/>
          <w:lang w:val="ro-RO"/>
        </w:rPr>
        <w:t>ț</w:t>
      </w:r>
      <w:r w:rsidRPr="00B11490">
        <w:rPr>
          <w:lang w:val="ro-RO"/>
        </w:rPr>
        <w:t>ii detaliate despre posibilită</w:t>
      </w:r>
      <w:r w:rsidRPr="00B11490">
        <w:rPr>
          <w:rFonts w:ascii="Cambria Math" w:hAnsi="Cambria Math" w:cs="Cambria Math"/>
          <w:lang w:val="ro-RO"/>
        </w:rPr>
        <w:t>ț</w:t>
      </w:r>
      <w:r w:rsidRPr="00B11490">
        <w:rPr>
          <w:lang w:val="ro-RO"/>
        </w:rPr>
        <w:t xml:space="preserve">ile </w:t>
      </w:r>
      <w:r w:rsidRPr="00B11490">
        <w:rPr>
          <w:rFonts w:ascii="Cambria Math" w:hAnsi="Cambria Math" w:cs="Cambria Math"/>
          <w:lang w:val="ro-RO"/>
        </w:rPr>
        <w:t>ș</w:t>
      </w:r>
      <w:r w:rsidRPr="00B11490">
        <w:rPr>
          <w:lang w:val="ro-RO"/>
        </w:rPr>
        <w:t>i modurile de administrare a Cookie-urilor pot fi găsite în zona de setări a aplica</w:t>
      </w:r>
      <w:r w:rsidRPr="00B11490">
        <w:rPr>
          <w:rFonts w:ascii="Cambria Math" w:hAnsi="Cambria Math" w:cs="Cambria Math"/>
          <w:lang w:val="ro-RO"/>
        </w:rPr>
        <w:t>ț</w:t>
      </w:r>
      <w:r w:rsidRPr="00B11490">
        <w:rPr>
          <w:lang w:val="ro-RO"/>
        </w:rPr>
        <w:t>iei (browser-ului web). Limitarea folosirii Cookie-urilor poate afecta anumite func</w:t>
      </w:r>
      <w:r w:rsidRPr="00B11490">
        <w:rPr>
          <w:rFonts w:ascii="Cambria Math" w:hAnsi="Cambria Math" w:cs="Cambria Math"/>
          <w:lang w:val="ro-RO"/>
        </w:rPr>
        <w:t>ț</w:t>
      </w:r>
      <w:r w:rsidRPr="00B11490">
        <w:rPr>
          <w:lang w:val="ro-RO"/>
        </w:rPr>
        <w:t>ionalită</w:t>
      </w:r>
      <w:r w:rsidRPr="00B11490">
        <w:rPr>
          <w:rFonts w:ascii="Cambria Math" w:hAnsi="Cambria Math" w:cs="Cambria Math"/>
          <w:lang w:val="ro-RO"/>
        </w:rPr>
        <w:t>ț</w:t>
      </w:r>
      <w:r w:rsidRPr="00B11490">
        <w:rPr>
          <w:lang w:val="ro-RO"/>
        </w:rPr>
        <w:t>i ale paginii web.</w:t>
      </w:r>
    </w:p>
    <w:p w:rsidR="00E1169F" w:rsidRPr="00B11490" w:rsidRDefault="00E1169F" w:rsidP="00E1169F">
      <w:pPr>
        <w:pStyle w:val="NormalWeb"/>
        <w:spacing w:before="0" w:beforeAutospacing="0" w:after="0" w:afterAutospacing="0"/>
        <w:ind w:firstLine="567"/>
        <w:jc w:val="both"/>
        <w:rPr>
          <w:lang w:val="ro-RO"/>
        </w:rPr>
      </w:pPr>
      <w:r w:rsidRPr="00B11490">
        <w:rPr>
          <w:i/>
          <w:lang w:val="ro-RO"/>
        </w:rPr>
        <w:t xml:space="preserve">De ce sunt cookie-urile importante pentru Internet? </w:t>
      </w:r>
      <w:r w:rsidRPr="00B11490">
        <w:rPr>
          <w:lang w:val="ro-RO"/>
        </w:rPr>
        <w:t>Cookie-urile repraţintă punctul central al func</w:t>
      </w:r>
      <w:r w:rsidRPr="00B11490">
        <w:rPr>
          <w:rFonts w:ascii="Cambria Math" w:hAnsi="Cambria Math" w:cs="Cambria Math"/>
          <w:lang w:val="ro-RO"/>
        </w:rPr>
        <w:t>ț</w:t>
      </w:r>
      <w:r w:rsidRPr="00B11490">
        <w:rPr>
          <w:lang w:val="ro-RO"/>
        </w:rPr>
        <w:t>ionarii eficiente a Internetului, ajutând la generarea unei experien</w:t>
      </w:r>
      <w:r w:rsidRPr="00B11490">
        <w:rPr>
          <w:rFonts w:ascii="Cambria Math" w:hAnsi="Cambria Math" w:cs="Cambria Math"/>
          <w:lang w:val="ro-RO"/>
        </w:rPr>
        <w:t>ț</w:t>
      </w:r>
      <w:r w:rsidRPr="00B11490">
        <w:rPr>
          <w:lang w:val="ro-RO"/>
        </w:rPr>
        <w:t xml:space="preserve">e de navigare prietenoase </w:t>
      </w:r>
      <w:r w:rsidRPr="00B11490">
        <w:rPr>
          <w:rFonts w:ascii="Cambria Math" w:hAnsi="Cambria Math" w:cs="Cambria Math"/>
          <w:lang w:val="ro-RO"/>
        </w:rPr>
        <w:t>ș</w:t>
      </w:r>
      <w:r w:rsidRPr="00B11490">
        <w:rPr>
          <w:lang w:val="ro-RO"/>
        </w:rPr>
        <w:t>i adaptată preferin</w:t>
      </w:r>
      <w:r w:rsidRPr="00B11490">
        <w:rPr>
          <w:rFonts w:ascii="Cambria Math" w:hAnsi="Cambria Math" w:cs="Cambria Math"/>
          <w:lang w:val="ro-RO"/>
        </w:rPr>
        <w:t>ț</w:t>
      </w:r>
      <w:r w:rsidRPr="00B11490">
        <w:rPr>
          <w:lang w:val="ro-RO"/>
        </w:rPr>
        <w:t xml:space="preserve">elor </w:t>
      </w:r>
      <w:r w:rsidRPr="00B11490">
        <w:rPr>
          <w:rFonts w:ascii="Cambria Math" w:hAnsi="Cambria Math" w:cs="Cambria Math"/>
          <w:lang w:val="ro-RO"/>
        </w:rPr>
        <w:t>ș</w:t>
      </w:r>
      <w:r w:rsidRPr="00B11490">
        <w:rPr>
          <w:lang w:val="ro-RO"/>
        </w:rPr>
        <w:t>i intereselor fiecărui utilizator. Refuzarea sau daţactivarea cookieurilor poate face unele site-uri imposibil de folosit. Refuzarea sau dezactivarea cookie-urilor nu înseamnă că nu ve</w:t>
      </w:r>
      <w:r w:rsidRPr="00B11490">
        <w:rPr>
          <w:rFonts w:ascii="Cambria Math" w:hAnsi="Cambria Math" w:cs="Cambria Math"/>
          <w:lang w:val="ro-RO"/>
        </w:rPr>
        <w:t>ț</w:t>
      </w:r>
      <w:r w:rsidRPr="00B11490">
        <w:rPr>
          <w:lang w:val="ro-RO"/>
        </w:rPr>
        <w:t xml:space="preserve">i mai primi publicitate online – ci doar că această nu va mai putea </w:t>
      </w:r>
      <w:r w:rsidRPr="00B11490">
        <w:rPr>
          <w:rFonts w:ascii="Cambria Math" w:hAnsi="Cambria Math" w:cs="Cambria Math"/>
          <w:lang w:val="ro-RO"/>
        </w:rPr>
        <w:t>ț</w:t>
      </w:r>
      <w:r w:rsidRPr="00B11490">
        <w:rPr>
          <w:lang w:val="ro-RO"/>
        </w:rPr>
        <w:t>ine cont de preferin</w:t>
      </w:r>
      <w:r w:rsidRPr="00B11490">
        <w:rPr>
          <w:rFonts w:ascii="Cambria Math" w:hAnsi="Cambria Math" w:cs="Cambria Math"/>
          <w:lang w:val="ro-RO"/>
        </w:rPr>
        <w:t>ț</w:t>
      </w:r>
      <w:r w:rsidRPr="00B11490">
        <w:rPr>
          <w:lang w:val="ro-RO"/>
        </w:rPr>
        <w:t xml:space="preserve">ele </w:t>
      </w:r>
      <w:r w:rsidRPr="00B11490">
        <w:rPr>
          <w:rFonts w:ascii="Cambria Math" w:hAnsi="Cambria Math" w:cs="Cambria Math"/>
          <w:lang w:val="ro-RO"/>
        </w:rPr>
        <w:t>ș</w:t>
      </w:r>
      <w:r w:rsidRPr="00B11490">
        <w:rPr>
          <w:lang w:val="ro-RO"/>
        </w:rPr>
        <w:t>i interesele dvs, eviden</w:t>
      </w:r>
      <w:r w:rsidRPr="00B11490">
        <w:rPr>
          <w:rFonts w:ascii="Cambria Math" w:hAnsi="Cambria Math" w:cs="Cambria Math"/>
          <w:lang w:val="ro-RO"/>
        </w:rPr>
        <w:t>ț</w:t>
      </w:r>
      <w:r w:rsidRPr="00B11490">
        <w:rPr>
          <w:lang w:val="ro-RO"/>
        </w:rPr>
        <w:t>iate prin comportamentul de navigare.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Exemple de întrebuin</w:t>
      </w:r>
      <w:r w:rsidRPr="00B11490">
        <w:rPr>
          <w:rFonts w:ascii="Cambria Math" w:hAnsi="Cambria Math" w:cs="Cambria Math"/>
          <w:lang w:val="ro-RO"/>
        </w:rPr>
        <w:t>ț</w:t>
      </w:r>
      <w:r w:rsidRPr="00B11490">
        <w:rPr>
          <w:lang w:val="ro-RO"/>
        </w:rPr>
        <w:t>ări importante ale cookie-urilor (care nu necesită autentificarea unui utilizator prin intermediul unui cont):</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Con</w:t>
      </w:r>
      <w:r w:rsidRPr="00B11490">
        <w:rPr>
          <w:rFonts w:ascii="Cambria Math" w:hAnsi="Cambria Math" w:cs="Cambria Math"/>
          <w:lang w:val="ro-RO"/>
        </w:rPr>
        <w:t>ț</w:t>
      </w:r>
      <w:r w:rsidRPr="00B11490">
        <w:rPr>
          <w:lang w:val="ro-RO"/>
        </w:rPr>
        <w:t xml:space="preserve">inut </w:t>
      </w:r>
      <w:r w:rsidRPr="00B11490">
        <w:rPr>
          <w:rFonts w:ascii="Cambria Math" w:hAnsi="Cambria Math" w:cs="Cambria Math"/>
          <w:lang w:val="ro-RO"/>
        </w:rPr>
        <w:t>ș</w:t>
      </w:r>
      <w:r w:rsidRPr="00B11490">
        <w:rPr>
          <w:lang w:val="ro-RO"/>
        </w:rPr>
        <w:t>i servicii adaptate preferin</w:t>
      </w:r>
      <w:r w:rsidRPr="00B11490">
        <w:rPr>
          <w:rFonts w:ascii="Cambria Math" w:hAnsi="Cambria Math" w:cs="Cambria Math"/>
          <w:lang w:val="ro-RO"/>
        </w:rPr>
        <w:t>ț</w:t>
      </w:r>
      <w:r w:rsidRPr="00B11490">
        <w:rPr>
          <w:lang w:val="ro-RO"/>
        </w:rPr>
        <w:t xml:space="preserve">elor utilizatorului – categorii de produse </w:t>
      </w:r>
      <w:r w:rsidRPr="00B11490">
        <w:rPr>
          <w:rFonts w:ascii="Cambria Math" w:hAnsi="Cambria Math" w:cs="Cambria Math"/>
          <w:lang w:val="ro-RO"/>
        </w:rPr>
        <w:t>ș</w:t>
      </w:r>
      <w:r w:rsidRPr="00B11490">
        <w:rPr>
          <w:lang w:val="ro-RO"/>
        </w:rPr>
        <w:t>i servicii.</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Oferte adaptate pe interesele utilizatorilor – re</w:t>
      </w:r>
      <w:r w:rsidRPr="00B11490">
        <w:rPr>
          <w:rFonts w:ascii="Cambria Math" w:hAnsi="Cambria Math" w:cs="Cambria Math"/>
          <w:lang w:val="ro-RO"/>
        </w:rPr>
        <w:t>ț</w:t>
      </w:r>
      <w:r w:rsidRPr="00B11490">
        <w:rPr>
          <w:lang w:val="ro-RO"/>
        </w:rPr>
        <w:t>inerea parolelor.</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Re</w:t>
      </w:r>
      <w:r w:rsidRPr="00B11490">
        <w:rPr>
          <w:rFonts w:ascii="Cambria Math" w:hAnsi="Cambria Math" w:cs="Cambria Math"/>
          <w:lang w:val="ro-RO"/>
        </w:rPr>
        <w:t>ț</w:t>
      </w:r>
      <w:r w:rsidRPr="00B11490">
        <w:rPr>
          <w:lang w:val="ro-RO"/>
        </w:rPr>
        <w:t>inerea filtrelor de protec</w:t>
      </w:r>
      <w:r w:rsidRPr="00B11490">
        <w:rPr>
          <w:rFonts w:ascii="Cambria Math" w:hAnsi="Cambria Math" w:cs="Cambria Math"/>
          <w:lang w:val="ro-RO"/>
        </w:rPr>
        <w:t>ț</w:t>
      </w:r>
      <w:r w:rsidRPr="00B11490">
        <w:rPr>
          <w:lang w:val="ro-RO"/>
        </w:rPr>
        <w:t>ie a copiilor privind con</w:t>
      </w:r>
      <w:r w:rsidRPr="00B11490">
        <w:rPr>
          <w:rFonts w:ascii="Cambria Math" w:hAnsi="Cambria Math" w:cs="Cambria Math"/>
          <w:lang w:val="ro-RO"/>
        </w:rPr>
        <w:t>ț</w:t>
      </w:r>
      <w:r w:rsidRPr="00B11490">
        <w:rPr>
          <w:lang w:val="ro-RO"/>
        </w:rPr>
        <w:t>inutul pe Internet (op</w:t>
      </w:r>
      <w:r w:rsidRPr="00B11490">
        <w:rPr>
          <w:rFonts w:ascii="Cambria Math" w:hAnsi="Cambria Math" w:cs="Cambria Math"/>
          <w:lang w:val="ro-RO"/>
        </w:rPr>
        <w:t>ț</w:t>
      </w:r>
      <w:r w:rsidRPr="00B11490">
        <w:rPr>
          <w:lang w:val="ro-RO"/>
        </w:rPr>
        <w:t>iuni family mode,func</w:t>
      </w:r>
      <w:r w:rsidRPr="00B11490">
        <w:rPr>
          <w:rFonts w:ascii="Cambria Math" w:hAnsi="Cambria Math" w:cs="Cambria Math"/>
          <w:lang w:val="ro-RO"/>
        </w:rPr>
        <w:t>ț</w:t>
      </w:r>
      <w:r w:rsidRPr="00B11490">
        <w:rPr>
          <w:lang w:val="ro-RO"/>
        </w:rPr>
        <w:t>ii de safe search).</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Limitarea frecven</w:t>
      </w:r>
      <w:r w:rsidRPr="00B11490">
        <w:rPr>
          <w:rFonts w:ascii="Cambria Math" w:hAnsi="Cambria Math" w:cs="Cambria Math"/>
          <w:lang w:val="ro-RO"/>
        </w:rPr>
        <w:t>ț</w:t>
      </w:r>
      <w:r w:rsidRPr="00B11490">
        <w:rPr>
          <w:lang w:val="ro-RO"/>
        </w:rPr>
        <w:t>ei de difuzare a reclamelor – limitarea numărului de afi</w:t>
      </w:r>
      <w:r w:rsidRPr="00B11490">
        <w:rPr>
          <w:rFonts w:ascii="Cambria Math" w:hAnsi="Cambria Math" w:cs="Cambria Math"/>
          <w:lang w:val="ro-RO"/>
        </w:rPr>
        <w:t>ș</w:t>
      </w:r>
      <w:r w:rsidRPr="00B11490">
        <w:rPr>
          <w:lang w:val="ro-RO"/>
        </w:rPr>
        <w:t>ări a unei reclame pentru un anumit utilizator pe un site.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Furnizarea de publicitate mai relevan</w:t>
      </w:r>
      <w:r w:rsidRPr="00B11490">
        <w:rPr>
          <w:rFonts w:ascii="Cambria Math" w:hAnsi="Cambria Math" w:cs="Cambria Math"/>
          <w:lang w:val="ro-RO"/>
        </w:rPr>
        <w:t>ț</w:t>
      </w:r>
      <w:r w:rsidRPr="00B11490">
        <w:rPr>
          <w:lang w:val="ro-RO"/>
        </w:rPr>
        <w:t>ă pentru utilizator.</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xml:space="preserve">– Măsurarea, optimizarea </w:t>
      </w:r>
      <w:r w:rsidRPr="00B11490">
        <w:rPr>
          <w:rFonts w:ascii="Cambria Math" w:hAnsi="Cambria Math" w:cs="Cambria Math"/>
          <w:lang w:val="ro-RO"/>
        </w:rPr>
        <w:t>ș</w:t>
      </w:r>
      <w:r w:rsidRPr="00B11490">
        <w:rPr>
          <w:lang w:val="ro-RO"/>
        </w:rPr>
        <w:t>i caracteristicile de analytics – cum ar fi confirmarea unui anumit nivel de trafic pe un website, ce tip de con</w:t>
      </w:r>
      <w:r w:rsidRPr="00B11490">
        <w:rPr>
          <w:rFonts w:ascii="Cambria Math" w:hAnsi="Cambria Math" w:cs="Cambria Math"/>
          <w:lang w:val="ro-RO"/>
        </w:rPr>
        <w:t>ț</w:t>
      </w:r>
      <w:r w:rsidRPr="00B11490">
        <w:rPr>
          <w:lang w:val="ro-RO"/>
        </w:rPr>
        <w:t xml:space="preserve">inut este vizualizat </w:t>
      </w:r>
      <w:r w:rsidRPr="00B11490">
        <w:rPr>
          <w:rFonts w:ascii="Cambria Math" w:hAnsi="Cambria Math" w:cs="Cambria Math"/>
          <w:lang w:val="ro-RO"/>
        </w:rPr>
        <w:t>ș</w:t>
      </w:r>
      <w:r w:rsidRPr="00B11490">
        <w:rPr>
          <w:lang w:val="ro-RO"/>
        </w:rPr>
        <w:t>i modul cum un utilizator ajunge pe un website (ex prin motoare de căutare, direct, din alte website-uri etc). Website-urile derulează aceste analize a utilizării lor pentru a îmbunătă</w:t>
      </w:r>
      <w:r w:rsidRPr="00B11490">
        <w:rPr>
          <w:rFonts w:ascii="Cambria Math" w:hAnsi="Cambria Math" w:cs="Cambria Math"/>
          <w:lang w:val="ro-RO"/>
        </w:rPr>
        <w:t>ț</w:t>
      </w:r>
      <w:r w:rsidRPr="00B11490">
        <w:rPr>
          <w:lang w:val="ro-RO"/>
        </w:rPr>
        <w:t>i site-urile în beneficiul userilor.</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xml:space="preserve">Securitate </w:t>
      </w:r>
      <w:r w:rsidRPr="00B11490">
        <w:rPr>
          <w:rFonts w:ascii="Cambria Math" w:hAnsi="Cambria Math" w:cs="Cambria Math"/>
          <w:lang w:val="ro-RO"/>
        </w:rPr>
        <w:t>ș</w:t>
      </w:r>
      <w:r w:rsidRPr="00B11490">
        <w:rPr>
          <w:lang w:val="ro-RO"/>
        </w:rPr>
        <w:t>i probleme legate de confiden</w:t>
      </w:r>
      <w:r w:rsidRPr="00B11490">
        <w:rPr>
          <w:rFonts w:ascii="Cambria Math" w:hAnsi="Cambria Math" w:cs="Cambria Math"/>
          <w:lang w:val="ro-RO"/>
        </w:rPr>
        <w:t>ț</w:t>
      </w:r>
      <w:r w:rsidRPr="00B11490">
        <w:rPr>
          <w:lang w:val="ro-RO"/>
        </w:rPr>
        <w:t>ialitate - Cookieurile NU sunt viru</w:t>
      </w:r>
      <w:r w:rsidRPr="00B11490">
        <w:rPr>
          <w:rFonts w:ascii="Cambria Math" w:hAnsi="Cambria Math" w:cs="Cambria Math"/>
          <w:lang w:val="ro-RO"/>
        </w:rPr>
        <w:t>ș</w:t>
      </w:r>
      <w:r w:rsidRPr="00B11490">
        <w:rPr>
          <w:lang w:val="ro-RO"/>
        </w:rPr>
        <w:t>i! Ele folosesc formate tip plain text. Nu sunt alcătuite din bucă</w:t>
      </w:r>
      <w:r w:rsidRPr="00B11490">
        <w:rPr>
          <w:rFonts w:ascii="Cambria Math" w:hAnsi="Cambria Math" w:cs="Cambria Math"/>
          <w:lang w:val="ro-RO"/>
        </w:rPr>
        <w:t>ț</w:t>
      </w:r>
      <w:r w:rsidRPr="00B11490">
        <w:rPr>
          <w:lang w:val="ro-RO"/>
        </w:rPr>
        <w:t>i de cod a</w:t>
      </w:r>
      <w:r w:rsidRPr="00B11490">
        <w:rPr>
          <w:rFonts w:ascii="Cambria Math" w:hAnsi="Cambria Math" w:cs="Cambria Math"/>
          <w:lang w:val="ro-RO"/>
        </w:rPr>
        <w:t>ș</w:t>
      </w:r>
      <w:r w:rsidRPr="00B11490">
        <w:rPr>
          <w:lang w:val="ro-RO"/>
        </w:rPr>
        <w:t>a că nu pot fi executate nici nu pot auto-</w:t>
      </w:r>
      <w:r w:rsidRPr="00B11490">
        <w:rPr>
          <w:lang w:val="ro-RO"/>
        </w:rPr>
        <w:lastRenderedPageBreak/>
        <w:t>rula. În consecin</w:t>
      </w:r>
      <w:r w:rsidRPr="00B11490">
        <w:rPr>
          <w:rFonts w:ascii="Cambria Math" w:hAnsi="Cambria Math" w:cs="Cambria Math"/>
          <w:lang w:val="ro-RO"/>
        </w:rPr>
        <w:t>ț</w:t>
      </w:r>
      <w:r w:rsidRPr="00B11490">
        <w:rPr>
          <w:lang w:val="ro-RO"/>
        </w:rPr>
        <w:t>ă, nu se pot duplică sau replică pe alte re</w:t>
      </w:r>
      <w:r w:rsidRPr="00B11490">
        <w:rPr>
          <w:rFonts w:ascii="Cambria Math" w:hAnsi="Cambria Math" w:cs="Cambria Math"/>
          <w:lang w:val="ro-RO"/>
        </w:rPr>
        <w:t>ț</w:t>
      </w:r>
      <w:r w:rsidRPr="00B11490">
        <w:rPr>
          <w:lang w:val="ro-RO"/>
        </w:rPr>
        <w:t>ele pentru a se rula sau replică din nou. Deoarece nu pot îndeplini aceste func</w:t>
      </w:r>
      <w:r w:rsidRPr="00B11490">
        <w:rPr>
          <w:rFonts w:ascii="Cambria Math" w:hAnsi="Cambria Math" w:cs="Cambria Math"/>
          <w:lang w:val="ro-RO"/>
        </w:rPr>
        <w:t>ț</w:t>
      </w:r>
      <w:r w:rsidRPr="00B11490">
        <w:rPr>
          <w:lang w:val="ro-RO"/>
        </w:rPr>
        <w:t>ii, nu pot fi considerate viru</w:t>
      </w:r>
      <w:r w:rsidRPr="00B11490">
        <w:rPr>
          <w:rFonts w:ascii="Cambria Math" w:hAnsi="Cambria Math" w:cs="Cambria Math"/>
          <w:lang w:val="ro-RO"/>
        </w:rPr>
        <w:t>ș</w:t>
      </w:r>
      <w:r w:rsidRPr="00B11490">
        <w:rPr>
          <w:lang w:val="ro-RO"/>
        </w:rPr>
        <w:t>i.</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Cookie-urile pot fi totu</w:t>
      </w:r>
      <w:r w:rsidRPr="00B11490">
        <w:rPr>
          <w:rFonts w:ascii="Cambria Math" w:hAnsi="Cambria Math" w:cs="Cambria Math"/>
          <w:lang w:val="ro-RO"/>
        </w:rPr>
        <w:t>ș</w:t>
      </w:r>
      <w:r w:rsidRPr="00B11490">
        <w:rPr>
          <w:lang w:val="ro-RO"/>
        </w:rPr>
        <w:t>i folosite pentru scopuri negative. Deoarece stochează informa</w:t>
      </w:r>
      <w:r w:rsidRPr="00B11490">
        <w:rPr>
          <w:rFonts w:ascii="Cambria Math" w:hAnsi="Cambria Math" w:cs="Cambria Math"/>
          <w:lang w:val="ro-RO"/>
        </w:rPr>
        <w:t>ț</w:t>
      </w:r>
      <w:r w:rsidRPr="00B11490">
        <w:rPr>
          <w:lang w:val="ro-RO"/>
        </w:rPr>
        <w:t>ii despre preferin</w:t>
      </w:r>
      <w:r w:rsidRPr="00B11490">
        <w:rPr>
          <w:rFonts w:ascii="Cambria Math" w:hAnsi="Cambria Math" w:cs="Cambria Math"/>
          <w:lang w:val="ro-RO"/>
        </w:rPr>
        <w:t>ț</w:t>
      </w:r>
      <w:r w:rsidRPr="00B11490">
        <w:rPr>
          <w:lang w:val="ro-RO"/>
        </w:rPr>
        <w:t xml:space="preserve">ele </w:t>
      </w:r>
      <w:r w:rsidRPr="00B11490">
        <w:rPr>
          <w:rFonts w:ascii="Cambria Math" w:hAnsi="Cambria Math" w:cs="Cambria Math"/>
          <w:lang w:val="ro-RO"/>
        </w:rPr>
        <w:t>ș</w:t>
      </w:r>
      <w:r w:rsidRPr="00B11490">
        <w:rPr>
          <w:lang w:val="ro-RO"/>
        </w:rPr>
        <w:t xml:space="preserve">i istoricul de navigare al utilizatorilor, atât pe un anume site cât </w:t>
      </w:r>
      <w:r w:rsidRPr="00B11490">
        <w:rPr>
          <w:rFonts w:ascii="Cambria Math" w:hAnsi="Cambria Math" w:cs="Cambria Math"/>
          <w:lang w:val="ro-RO"/>
        </w:rPr>
        <w:t>ș</w:t>
      </w:r>
      <w:r w:rsidRPr="00B11490">
        <w:rPr>
          <w:lang w:val="ro-RO"/>
        </w:rPr>
        <w:t>i pe mai multe alte siteuri, cookieurile pot fi folosite că o formă de Spyware. Multe produse anti-spyware sunt con</w:t>
      </w:r>
      <w:r w:rsidRPr="00B11490">
        <w:rPr>
          <w:rFonts w:ascii="Cambria Math" w:hAnsi="Cambria Math" w:cs="Cambria Math"/>
          <w:lang w:val="ro-RO"/>
        </w:rPr>
        <w:t>ș</w:t>
      </w:r>
      <w:r w:rsidRPr="00B11490">
        <w:rPr>
          <w:lang w:val="ro-RO"/>
        </w:rPr>
        <w:t xml:space="preserve">tiente de acest fapt </w:t>
      </w:r>
      <w:r w:rsidRPr="00B11490">
        <w:rPr>
          <w:rFonts w:ascii="Cambria Math" w:hAnsi="Cambria Math" w:cs="Cambria Math"/>
          <w:lang w:val="ro-RO"/>
        </w:rPr>
        <w:t>ș</w:t>
      </w:r>
      <w:r w:rsidRPr="00B11490">
        <w:rPr>
          <w:lang w:val="ro-RO"/>
        </w:rPr>
        <w:t xml:space="preserve">i în mod constant marchează cookie-urile pentru a fi </w:t>
      </w:r>
      <w:r w:rsidRPr="00B11490">
        <w:rPr>
          <w:rFonts w:ascii="Cambria Math" w:hAnsi="Cambria Math" w:cs="Cambria Math"/>
          <w:lang w:val="ro-RO"/>
        </w:rPr>
        <w:t>ș</w:t>
      </w:r>
      <w:r w:rsidRPr="00B11490">
        <w:rPr>
          <w:lang w:val="ro-RO"/>
        </w:rPr>
        <w:t xml:space="preserve">terse în cadrul procedurilor de </w:t>
      </w:r>
      <w:r w:rsidRPr="00B11490">
        <w:rPr>
          <w:rFonts w:ascii="Cambria Math" w:hAnsi="Cambria Math" w:cs="Cambria Math"/>
          <w:lang w:val="ro-RO"/>
        </w:rPr>
        <w:t>ș</w:t>
      </w:r>
      <w:r w:rsidRPr="00B11490">
        <w:rPr>
          <w:lang w:val="ro-RO"/>
        </w:rPr>
        <w:t>tergere/scanare anti-virus/anti-spyware.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În general browserele au integrate setări de confiden</w:t>
      </w:r>
      <w:r w:rsidRPr="00B11490">
        <w:rPr>
          <w:rFonts w:ascii="Cambria Math" w:hAnsi="Cambria Math" w:cs="Cambria Math"/>
          <w:lang w:val="ro-RO"/>
        </w:rPr>
        <w:t>ț</w:t>
      </w:r>
      <w:r w:rsidRPr="00B11490">
        <w:rPr>
          <w:lang w:val="ro-RO"/>
        </w:rPr>
        <w:t xml:space="preserve">ialitate care furnizează diferite nivele de acceptare a cookieurilor, perioada de valabilitate </w:t>
      </w:r>
      <w:r w:rsidRPr="00B11490">
        <w:rPr>
          <w:rFonts w:ascii="Cambria Math" w:hAnsi="Cambria Math" w:cs="Cambria Math"/>
          <w:lang w:val="ro-RO"/>
        </w:rPr>
        <w:t>ș</w:t>
      </w:r>
      <w:r w:rsidRPr="00B11490">
        <w:rPr>
          <w:lang w:val="ro-RO"/>
        </w:rPr>
        <w:t xml:space="preserve">i </w:t>
      </w:r>
      <w:r w:rsidRPr="00B11490">
        <w:rPr>
          <w:rFonts w:ascii="Cambria Math" w:hAnsi="Cambria Math" w:cs="Cambria Math"/>
          <w:lang w:val="ro-RO"/>
        </w:rPr>
        <w:t>ș</w:t>
      </w:r>
      <w:r w:rsidRPr="00B11490">
        <w:rPr>
          <w:lang w:val="ro-RO"/>
        </w:rPr>
        <w:t>tergere automată după ce utilizatorul a vizitat un anumit site.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Alte aspecte de securitate legate de cookie-uri:</w:t>
      </w:r>
    </w:p>
    <w:p w:rsidR="00B11490" w:rsidRDefault="00E1169F" w:rsidP="00E1169F">
      <w:pPr>
        <w:pStyle w:val="NormalWeb"/>
        <w:spacing w:before="0" w:beforeAutospacing="0" w:after="0" w:afterAutospacing="0"/>
        <w:ind w:firstLine="567"/>
        <w:jc w:val="both"/>
        <w:rPr>
          <w:lang w:val="ro-RO"/>
        </w:rPr>
      </w:pPr>
      <w:r w:rsidRPr="00B11490">
        <w:rPr>
          <w:lang w:val="ro-RO"/>
        </w:rPr>
        <w:t>Deoarece protec</w:t>
      </w:r>
      <w:r w:rsidRPr="00B11490">
        <w:rPr>
          <w:rFonts w:ascii="Cambria Math" w:hAnsi="Cambria Math" w:cs="Cambria Math"/>
          <w:lang w:val="ro-RO"/>
        </w:rPr>
        <w:t>ț</w:t>
      </w:r>
      <w:r w:rsidRPr="00B11490">
        <w:rPr>
          <w:lang w:val="ro-RO"/>
        </w:rPr>
        <w:t>ia identită</w:t>
      </w:r>
      <w:r w:rsidRPr="00B11490">
        <w:rPr>
          <w:rFonts w:ascii="Cambria Math" w:hAnsi="Cambria Math" w:cs="Cambria Math"/>
          <w:lang w:val="ro-RO"/>
        </w:rPr>
        <w:t>ț</w:t>
      </w:r>
      <w:r w:rsidRPr="00B11490">
        <w:rPr>
          <w:lang w:val="ro-RO"/>
        </w:rPr>
        <w:t xml:space="preserve">ii este foarte valoroasă </w:t>
      </w:r>
      <w:r w:rsidRPr="00B11490">
        <w:rPr>
          <w:rFonts w:ascii="Cambria Math" w:hAnsi="Cambria Math" w:cs="Cambria Math"/>
          <w:lang w:val="ro-RO"/>
        </w:rPr>
        <w:t>ș</w:t>
      </w:r>
      <w:r w:rsidRPr="00B11490">
        <w:rPr>
          <w:lang w:val="ro-RO"/>
        </w:rPr>
        <w:t xml:space="preserve">i repraţintă dreptul fiecărui utilizator de internet, este indicat să se </w:t>
      </w:r>
      <w:r w:rsidRPr="00B11490">
        <w:rPr>
          <w:rFonts w:ascii="Cambria Math" w:hAnsi="Cambria Math" w:cs="Cambria Math"/>
          <w:lang w:val="ro-RO"/>
        </w:rPr>
        <w:t>ș</w:t>
      </w:r>
      <w:r w:rsidRPr="00B11490">
        <w:rPr>
          <w:lang w:val="ro-RO"/>
        </w:rPr>
        <w:t>tie ce eventuale probleme pot crea cookieurile. Pentru că prin intermediul lor se transmit în mod constant în ambele sensuri informa</w:t>
      </w:r>
      <w:r w:rsidRPr="00B11490">
        <w:rPr>
          <w:rFonts w:ascii="Cambria Math" w:hAnsi="Cambria Math" w:cs="Cambria Math"/>
          <w:lang w:val="ro-RO"/>
        </w:rPr>
        <w:t>ț</w:t>
      </w:r>
      <w:r w:rsidRPr="00B11490">
        <w:rPr>
          <w:lang w:val="ro-RO"/>
        </w:rPr>
        <w:t xml:space="preserve">ii între browser </w:t>
      </w:r>
      <w:r w:rsidRPr="00B11490">
        <w:rPr>
          <w:rFonts w:ascii="Cambria Math" w:hAnsi="Cambria Math" w:cs="Cambria Math"/>
          <w:lang w:val="ro-RO"/>
        </w:rPr>
        <w:t>ș</w:t>
      </w:r>
      <w:r w:rsidRPr="00B11490">
        <w:rPr>
          <w:lang w:val="ro-RO"/>
        </w:rPr>
        <w:t>i website, dacă un atacator sau persoană neautorizată intervine în parcursul de transmitere a datelor, informa</w:t>
      </w:r>
      <w:r w:rsidRPr="00B11490">
        <w:rPr>
          <w:rFonts w:ascii="Cambria Math" w:hAnsi="Cambria Math" w:cs="Cambria Math"/>
          <w:lang w:val="ro-RO"/>
        </w:rPr>
        <w:t>ț</w:t>
      </w:r>
      <w:r w:rsidRPr="00B11490">
        <w:rPr>
          <w:lang w:val="ro-RO"/>
        </w:rPr>
        <w:t>iile con</w:t>
      </w:r>
      <w:r w:rsidRPr="00B11490">
        <w:rPr>
          <w:rFonts w:ascii="Cambria Math" w:hAnsi="Cambria Math" w:cs="Cambria Math"/>
          <w:lang w:val="ro-RO"/>
        </w:rPr>
        <w:t>ț</w:t>
      </w:r>
      <w:r w:rsidRPr="00B11490">
        <w:rPr>
          <w:lang w:val="ro-RO"/>
        </w:rPr>
        <w:t>inute de cookie pot fi interceptate.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De</w:t>
      </w:r>
      <w:r w:rsidRPr="00B11490">
        <w:rPr>
          <w:rFonts w:ascii="Cambria Math" w:hAnsi="Cambria Math" w:cs="Cambria Math"/>
          <w:lang w:val="ro-RO"/>
        </w:rPr>
        <w:t>ș</w:t>
      </w:r>
      <w:r w:rsidRPr="00B11490">
        <w:rPr>
          <w:lang w:val="ro-RO"/>
        </w:rPr>
        <w:t>i foarte rar, acest lucru se poate întâmplă dacă browserul se conectează la server folosind o re</w:t>
      </w:r>
      <w:r w:rsidRPr="00B11490">
        <w:rPr>
          <w:rFonts w:ascii="Cambria Math" w:hAnsi="Cambria Math" w:cs="Cambria Math"/>
          <w:lang w:val="ro-RO"/>
        </w:rPr>
        <w:t>ț</w:t>
      </w:r>
      <w:r w:rsidRPr="00B11490">
        <w:rPr>
          <w:lang w:val="ro-RO"/>
        </w:rPr>
        <w:t>ea necriptata (ex: o re</w:t>
      </w:r>
      <w:r w:rsidRPr="00B11490">
        <w:rPr>
          <w:rFonts w:ascii="Cambria Math" w:hAnsi="Cambria Math" w:cs="Cambria Math"/>
          <w:lang w:val="ro-RO"/>
        </w:rPr>
        <w:t>ț</w:t>
      </w:r>
      <w:r w:rsidRPr="00B11490">
        <w:rPr>
          <w:lang w:val="ro-RO"/>
        </w:rPr>
        <w:t>ea WiFi nesecurizata).</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Alte atacuri bazate pe cookie implică setări gre</w:t>
      </w:r>
      <w:r w:rsidRPr="00B11490">
        <w:rPr>
          <w:rFonts w:ascii="Cambria Math" w:hAnsi="Cambria Math" w:cs="Cambria Math"/>
          <w:lang w:val="ro-RO"/>
        </w:rPr>
        <w:t>ș</w:t>
      </w:r>
      <w:r w:rsidRPr="00B11490">
        <w:rPr>
          <w:lang w:val="ro-RO"/>
        </w:rPr>
        <w:t>ite ale cookieurilor pe servere. Dacă un website nu solicită browserului să folosească doar canale criptate, atacatorii pot folosi această vulnerabilitate pentru a păcăli browserele în a trimite informa</w:t>
      </w:r>
      <w:r w:rsidRPr="00B11490">
        <w:rPr>
          <w:rFonts w:ascii="Cambria Math" w:hAnsi="Cambria Math" w:cs="Cambria Math"/>
          <w:lang w:val="ro-RO"/>
        </w:rPr>
        <w:t>ț</w:t>
      </w:r>
      <w:r w:rsidRPr="00B11490">
        <w:rPr>
          <w:lang w:val="ro-RO"/>
        </w:rPr>
        <w:t>ii prin intermediul canalelor nesecurizate. Atacatorii utilizează apoi informa</w:t>
      </w:r>
      <w:r w:rsidRPr="00B11490">
        <w:rPr>
          <w:rFonts w:ascii="Cambria Math" w:hAnsi="Cambria Math" w:cs="Cambria Math"/>
          <w:lang w:val="ro-RO"/>
        </w:rPr>
        <w:t>ț</w:t>
      </w:r>
      <w:r w:rsidRPr="00B11490">
        <w:rPr>
          <w:lang w:val="ro-RO"/>
        </w:rPr>
        <w:t>iile în scopuri de a accesa neautorizat anumite site-uri. Este foarte important să fi</w:t>
      </w:r>
      <w:r w:rsidRPr="00B11490">
        <w:rPr>
          <w:rFonts w:ascii="Cambria Math" w:hAnsi="Cambria Math" w:cs="Cambria Math"/>
          <w:lang w:val="ro-RO"/>
        </w:rPr>
        <w:t>ț</w:t>
      </w:r>
      <w:r w:rsidRPr="00B11490">
        <w:rPr>
          <w:lang w:val="ro-RO"/>
        </w:rPr>
        <w:t>i aten</w:t>
      </w:r>
      <w:r w:rsidRPr="00B11490">
        <w:rPr>
          <w:rFonts w:ascii="Cambria Math" w:hAnsi="Cambria Math" w:cs="Cambria Math"/>
          <w:lang w:val="ro-RO"/>
        </w:rPr>
        <w:t>ț</w:t>
      </w:r>
      <w:r w:rsidRPr="00B11490">
        <w:rPr>
          <w:lang w:val="ro-RO"/>
        </w:rPr>
        <w:t>i în alegerea metodei celei mai potrivite de protec</w:t>
      </w:r>
      <w:r w:rsidRPr="00B11490">
        <w:rPr>
          <w:rFonts w:ascii="Cambria Math" w:hAnsi="Cambria Math" w:cs="Cambria Math"/>
          <w:lang w:val="ro-RO"/>
        </w:rPr>
        <w:t>ț</w:t>
      </w:r>
      <w:r w:rsidRPr="00B11490">
        <w:rPr>
          <w:lang w:val="ro-RO"/>
        </w:rPr>
        <w:t>ie a informa</w:t>
      </w:r>
      <w:r w:rsidRPr="00B11490">
        <w:rPr>
          <w:rFonts w:ascii="Cambria Math" w:hAnsi="Cambria Math" w:cs="Cambria Math"/>
          <w:lang w:val="ro-RO"/>
        </w:rPr>
        <w:t>ț</w:t>
      </w:r>
      <w:r w:rsidRPr="00B11490">
        <w:rPr>
          <w:lang w:val="ro-RO"/>
        </w:rPr>
        <w:t>iilor personale.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xml:space="preserve">Sfaturi pentru o navigare sigură </w:t>
      </w:r>
      <w:r w:rsidRPr="00B11490">
        <w:rPr>
          <w:rFonts w:ascii="Cambria Math" w:hAnsi="Cambria Math" w:cs="Cambria Math"/>
          <w:lang w:val="ro-RO"/>
        </w:rPr>
        <w:t>ș</w:t>
      </w:r>
      <w:r w:rsidRPr="00B11490">
        <w:rPr>
          <w:lang w:val="ro-RO"/>
        </w:rPr>
        <w:t>i responsabilă, bazată pe cookies</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Datorită flexibilită</w:t>
      </w:r>
      <w:r w:rsidRPr="00B11490">
        <w:rPr>
          <w:rFonts w:ascii="Cambria Math" w:hAnsi="Cambria Math" w:cs="Cambria Math"/>
          <w:lang w:val="ro-RO"/>
        </w:rPr>
        <w:t>ț</w:t>
      </w:r>
      <w:r w:rsidRPr="00B11490">
        <w:rPr>
          <w:lang w:val="ro-RO"/>
        </w:rPr>
        <w:t xml:space="preserve">ii lor </w:t>
      </w:r>
      <w:r w:rsidRPr="00B11490">
        <w:rPr>
          <w:rFonts w:ascii="Cambria Math" w:hAnsi="Cambria Math" w:cs="Cambria Math"/>
          <w:lang w:val="ro-RO"/>
        </w:rPr>
        <w:t>ș</w:t>
      </w:r>
      <w:r w:rsidRPr="00B11490">
        <w:rPr>
          <w:lang w:val="ro-RO"/>
        </w:rPr>
        <w:t xml:space="preserve">i a faptului că majoritatea dintre cele mai vizitate site-uri </w:t>
      </w:r>
      <w:r w:rsidRPr="00B11490">
        <w:rPr>
          <w:rFonts w:ascii="Cambria Math" w:hAnsi="Cambria Math" w:cs="Cambria Math"/>
          <w:lang w:val="ro-RO"/>
        </w:rPr>
        <w:t>ș</w:t>
      </w:r>
      <w:r w:rsidRPr="00B11490">
        <w:rPr>
          <w:lang w:val="ro-RO"/>
        </w:rPr>
        <w:t xml:space="preserve">i cele mai mari folosesc cookie-uri, acestea sunt aproape inevitabile. Daţactivarea cookie-urilor nu va permite accesul utilizatorului pe site-urile cele mai răspândite </w:t>
      </w:r>
      <w:r w:rsidRPr="00B11490">
        <w:rPr>
          <w:rFonts w:ascii="Cambria Math" w:hAnsi="Cambria Math" w:cs="Cambria Math"/>
          <w:lang w:val="ro-RO"/>
        </w:rPr>
        <w:t>ș</w:t>
      </w:r>
      <w:r w:rsidRPr="00B11490">
        <w:rPr>
          <w:lang w:val="ro-RO"/>
        </w:rPr>
        <w:t xml:space="preserve">i utilizate printre care Youtube, Gmail, Yahoo </w:t>
      </w:r>
      <w:r w:rsidRPr="00B11490">
        <w:rPr>
          <w:rFonts w:ascii="Cambria Math" w:hAnsi="Cambria Math" w:cs="Cambria Math"/>
          <w:lang w:val="ro-RO"/>
        </w:rPr>
        <w:t>ș</w:t>
      </w:r>
      <w:r w:rsidRPr="00B11490">
        <w:rPr>
          <w:lang w:val="ro-RO"/>
        </w:rPr>
        <w:t>i altele.</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 xml:space="preserve">Cookie-urile sunt pretutindeni </w:t>
      </w:r>
      <w:r w:rsidRPr="00B11490">
        <w:rPr>
          <w:rFonts w:ascii="Cambria Math" w:hAnsi="Cambria Math" w:cs="Cambria Math"/>
          <w:lang w:val="ro-RO"/>
        </w:rPr>
        <w:t>ș</w:t>
      </w:r>
      <w:r w:rsidRPr="00B11490">
        <w:rPr>
          <w:lang w:val="ro-RO"/>
        </w:rPr>
        <w:t>i nu pot fi evitate dacă dori</w:t>
      </w:r>
      <w:r w:rsidRPr="00B11490">
        <w:rPr>
          <w:rFonts w:ascii="Cambria Math" w:hAnsi="Cambria Math" w:cs="Cambria Math"/>
          <w:lang w:val="ro-RO"/>
        </w:rPr>
        <w:t>ț</w:t>
      </w:r>
      <w:r w:rsidRPr="00B11490">
        <w:rPr>
          <w:lang w:val="ro-RO"/>
        </w:rPr>
        <w:t>i să va bucura</w:t>
      </w:r>
      <w:r w:rsidRPr="00B11490">
        <w:rPr>
          <w:rFonts w:ascii="Cambria Math" w:hAnsi="Cambria Math" w:cs="Cambria Math"/>
          <w:lang w:val="ro-RO"/>
        </w:rPr>
        <w:t>ț</w:t>
      </w:r>
      <w:r w:rsidRPr="00B11490">
        <w:rPr>
          <w:lang w:val="ro-RO"/>
        </w:rPr>
        <w:t xml:space="preserve">i de acces pe cele mai bune </w:t>
      </w:r>
      <w:r w:rsidRPr="00B11490">
        <w:rPr>
          <w:rFonts w:ascii="Cambria Math" w:hAnsi="Cambria Math" w:cs="Cambria Math"/>
          <w:lang w:val="ro-RO"/>
        </w:rPr>
        <w:t>ș</w:t>
      </w:r>
      <w:r w:rsidRPr="00B11490">
        <w:rPr>
          <w:lang w:val="ro-RO"/>
        </w:rPr>
        <w:t>i cele mai mari site-uri de pe Internet – locale sau interna</w:t>
      </w:r>
      <w:r w:rsidRPr="00B11490">
        <w:rPr>
          <w:rFonts w:ascii="Cambria Math" w:hAnsi="Cambria Math" w:cs="Cambria Math"/>
          <w:lang w:val="ro-RO"/>
        </w:rPr>
        <w:t>ț</w:t>
      </w:r>
      <w:r w:rsidRPr="00B11490">
        <w:rPr>
          <w:lang w:val="ro-RO"/>
        </w:rPr>
        <w:t>ionale. Cu o în</w:t>
      </w:r>
      <w:r w:rsidRPr="00B11490">
        <w:rPr>
          <w:rFonts w:ascii="Cambria Math" w:hAnsi="Cambria Math" w:cs="Cambria Math"/>
          <w:lang w:val="ro-RO"/>
        </w:rPr>
        <w:t>ț</w:t>
      </w:r>
      <w:r w:rsidRPr="00B11490">
        <w:rPr>
          <w:lang w:val="ro-RO"/>
        </w:rPr>
        <w:t xml:space="preserve">elegere clară a modului lor de operare </w:t>
      </w:r>
      <w:r w:rsidRPr="00B11490">
        <w:rPr>
          <w:rFonts w:ascii="Cambria Math" w:hAnsi="Cambria Math" w:cs="Cambria Math"/>
          <w:lang w:val="ro-RO"/>
        </w:rPr>
        <w:t>ș</w:t>
      </w:r>
      <w:r w:rsidRPr="00B11490">
        <w:rPr>
          <w:lang w:val="ro-RO"/>
        </w:rPr>
        <w:t>i a beneficiilor pe care le aduc, pute</w:t>
      </w:r>
      <w:r w:rsidRPr="00B11490">
        <w:rPr>
          <w:rFonts w:ascii="Cambria Math" w:hAnsi="Cambria Math" w:cs="Cambria Math"/>
          <w:lang w:val="ro-RO"/>
        </w:rPr>
        <w:t>ț</w:t>
      </w:r>
      <w:r w:rsidRPr="00B11490">
        <w:rPr>
          <w:lang w:val="ro-RO"/>
        </w:rPr>
        <w:t>i lua măsurile necesare de securitate astel încât să pute</w:t>
      </w:r>
      <w:r w:rsidRPr="00B11490">
        <w:rPr>
          <w:rFonts w:ascii="Cambria Math" w:hAnsi="Cambria Math" w:cs="Cambria Math"/>
          <w:lang w:val="ro-RO"/>
        </w:rPr>
        <w:t>ț</w:t>
      </w:r>
      <w:r w:rsidRPr="00B11490">
        <w:rPr>
          <w:lang w:val="ro-RO"/>
        </w:rPr>
        <w:t>i naviga cu încredere pe internet.</w:t>
      </w:r>
    </w:p>
    <w:p w:rsidR="00E1169F" w:rsidRPr="00B11490" w:rsidRDefault="00E1169F" w:rsidP="00E1169F">
      <w:pPr>
        <w:pStyle w:val="NormalWeb"/>
        <w:spacing w:before="0" w:beforeAutospacing="0" w:after="0" w:afterAutospacing="0"/>
        <w:ind w:firstLine="567"/>
        <w:jc w:val="both"/>
        <w:rPr>
          <w:lang w:val="ro-RO"/>
        </w:rPr>
      </w:pPr>
      <w:r w:rsidRPr="00B11490">
        <w:rPr>
          <w:lang w:val="ro-RO"/>
        </w:rPr>
        <w:t>Cum pot opri cookie-urile ?</w:t>
      </w:r>
    </w:p>
    <w:p w:rsidR="00E1169F" w:rsidRPr="00B11490" w:rsidRDefault="00E1169F" w:rsidP="00E1169F">
      <w:pPr>
        <w:spacing w:after="0" w:line="240" w:lineRule="auto"/>
        <w:ind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Toate browserele moderne oferă posibilitatea de a schimbă setările cookie-urilor. Aceste setări se găsesc de regulă în „op</w:t>
      </w:r>
      <w:r w:rsidRPr="00B11490">
        <w:rPr>
          <w:rFonts w:ascii="Cambria Math" w:hAnsi="Cambria Math" w:cs="Cambria Math"/>
          <w:sz w:val="24"/>
          <w:szCs w:val="24"/>
          <w:lang w:val="ro-RO"/>
        </w:rPr>
        <w:t>ț</w:t>
      </w:r>
      <w:r w:rsidRPr="00B11490">
        <w:rPr>
          <w:rFonts w:ascii="Times New Roman" w:hAnsi="Times New Roman" w:cs="Times New Roman"/>
          <w:sz w:val="24"/>
          <w:szCs w:val="24"/>
          <w:lang w:val="ro-RO"/>
        </w:rPr>
        <w:t>iuni” sau în meniul de „preferin</w:t>
      </w:r>
      <w:r w:rsidRPr="00B11490">
        <w:rPr>
          <w:rFonts w:ascii="Cambria Math" w:hAnsi="Cambria Math" w:cs="Cambria Math"/>
          <w:sz w:val="24"/>
          <w:szCs w:val="24"/>
          <w:lang w:val="ro-RO"/>
        </w:rPr>
        <w:t>ț</w:t>
      </w:r>
      <w:r w:rsidRPr="00B11490">
        <w:rPr>
          <w:rFonts w:ascii="Times New Roman" w:hAnsi="Times New Roman" w:cs="Times New Roman"/>
          <w:sz w:val="24"/>
          <w:szCs w:val="24"/>
          <w:lang w:val="ro-RO"/>
        </w:rPr>
        <w:t>e” al browserului dumneavoastră.</w:t>
      </w:r>
    </w:p>
    <w:p w:rsidR="00E1169F" w:rsidRPr="00B11490" w:rsidRDefault="00E1169F" w:rsidP="00E1169F">
      <w:pPr>
        <w:spacing w:after="0" w:line="240" w:lineRule="auto"/>
        <w:ind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Este posibilă setarea din browser pentru că aceste cookie-uri să nu mai fie acceptate sau po</w:t>
      </w:r>
      <w:r w:rsidRPr="00B11490">
        <w:rPr>
          <w:rFonts w:ascii="Cambria Math" w:hAnsi="Cambria Math" w:cs="Cambria Math"/>
          <w:sz w:val="24"/>
          <w:szCs w:val="24"/>
          <w:lang w:val="ro-RO"/>
        </w:rPr>
        <w:t>ț</w:t>
      </w:r>
      <w:r w:rsidRPr="00B11490">
        <w:rPr>
          <w:rFonts w:ascii="Times New Roman" w:hAnsi="Times New Roman" w:cs="Times New Roman"/>
          <w:sz w:val="24"/>
          <w:szCs w:val="24"/>
          <w:lang w:val="ro-RO"/>
        </w:rPr>
        <w:t>i seta browserul să accepte cookie-uri de la un site anume. Dar, de exemplu, dacă nu e</w:t>
      </w:r>
      <w:r w:rsidRPr="00B11490">
        <w:rPr>
          <w:rFonts w:ascii="Cambria Math" w:hAnsi="Cambria Math" w:cs="Cambria Math"/>
          <w:sz w:val="24"/>
          <w:szCs w:val="24"/>
          <w:lang w:val="ro-RO"/>
        </w:rPr>
        <w:t>ș</w:t>
      </w:r>
      <w:r w:rsidRPr="00B11490">
        <w:rPr>
          <w:rFonts w:ascii="Times New Roman" w:hAnsi="Times New Roman" w:cs="Times New Roman"/>
          <w:sz w:val="24"/>
          <w:szCs w:val="24"/>
          <w:lang w:val="ro-RO"/>
        </w:rPr>
        <w:t>ti inregistat folosind cookie-urile, nu vei putea lasă comentarii.</w:t>
      </w:r>
    </w:p>
    <w:p w:rsidR="00E1169F" w:rsidRPr="00B11490" w:rsidRDefault="00E1169F" w:rsidP="00E1169F">
      <w:pPr>
        <w:spacing w:after="0" w:line="240" w:lineRule="auto"/>
        <w:ind w:firstLine="567"/>
        <w:jc w:val="both"/>
        <w:rPr>
          <w:rFonts w:ascii="Times New Roman" w:hAnsi="Times New Roman" w:cs="Times New Roman"/>
          <w:sz w:val="24"/>
          <w:szCs w:val="24"/>
          <w:lang w:val="ro-RO"/>
        </w:rPr>
      </w:pPr>
      <w:r w:rsidRPr="00B11490">
        <w:rPr>
          <w:rFonts w:ascii="Times New Roman" w:hAnsi="Times New Roman" w:cs="Times New Roman"/>
          <w:sz w:val="24"/>
          <w:szCs w:val="24"/>
          <w:lang w:val="ro-RO"/>
        </w:rPr>
        <w:t xml:space="preserve">Dezactivarea </w:t>
      </w:r>
      <w:r w:rsidRPr="00B11490">
        <w:rPr>
          <w:rFonts w:ascii="Cambria Math" w:hAnsi="Cambria Math" w:cs="Cambria Math"/>
          <w:sz w:val="24"/>
          <w:szCs w:val="24"/>
          <w:lang w:val="ro-RO"/>
        </w:rPr>
        <w:t>ș</w:t>
      </w:r>
      <w:r w:rsidRPr="00B11490">
        <w:rPr>
          <w:rFonts w:ascii="Times New Roman" w:hAnsi="Times New Roman" w:cs="Times New Roman"/>
          <w:sz w:val="24"/>
          <w:szCs w:val="24"/>
          <w:lang w:val="ro-RO"/>
        </w:rPr>
        <w:t xml:space="preserve">i refuzul de a primi cookie-uri pot face anumite site-uri impracticabile sau dificil de vizitat </w:t>
      </w:r>
      <w:r w:rsidRPr="00B11490">
        <w:rPr>
          <w:rFonts w:ascii="Cambria Math" w:hAnsi="Cambria Math" w:cs="Cambria Math"/>
          <w:sz w:val="24"/>
          <w:szCs w:val="24"/>
          <w:lang w:val="ro-RO"/>
        </w:rPr>
        <w:t>ș</w:t>
      </w:r>
      <w:r w:rsidRPr="00B11490">
        <w:rPr>
          <w:rFonts w:ascii="Times New Roman" w:hAnsi="Times New Roman" w:cs="Times New Roman"/>
          <w:sz w:val="24"/>
          <w:szCs w:val="24"/>
          <w:lang w:val="ro-RO"/>
        </w:rPr>
        <w:t>i folosit. De asemenea, refuzul de a acceptă cookie-uri nu înseamnă că nu ve</w:t>
      </w:r>
      <w:r w:rsidRPr="00B11490">
        <w:rPr>
          <w:rFonts w:ascii="Cambria Math" w:hAnsi="Cambria Math" w:cs="Cambria Math"/>
          <w:sz w:val="24"/>
          <w:szCs w:val="24"/>
          <w:lang w:val="ro-RO"/>
        </w:rPr>
        <w:t>ț</w:t>
      </w:r>
      <w:r w:rsidRPr="00B11490">
        <w:rPr>
          <w:rFonts w:ascii="Times New Roman" w:hAnsi="Times New Roman" w:cs="Times New Roman"/>
          <w:sz w:val="24"/>
          <w:szCs w:val="24"/>
          <w:lang w:val="ro-RO"/>
        </w:rPr>
        <w:t>i mai primi/vedea publicitate online.</w:t>
      </w:r>
    </w:p>
    <w:p w:rsidR="00E1169F" w:rsidRPr="00B11490" w:rsidRDefault="00E1169F" w:rsidP="00E1169F">
      <w:pPr>
        <w:spacing w:after="0" w:line="240" w:lineRule="auto"/>
        <w:ind w:firstLine="567"/>
        <w:jc w:val="both"/>
        <w:rPr>
          <w:rFonts w:ascii="Times New Roman" w:eastAsia="Times New Roman" w:hAnsi="Times New Roman" w:cs="Times New Roman"/>
          <w:sz w:val="24"/>
          <w:szCs w:val="24"/>
          <w:lang w:val="ro-RO"/>
        </w:rPr>
      </w:pPr>
    </w:p>
    <w:p w:rsidR="00B11490" w:rsidRPr="00B11490" w:rsidRDefault="00B11490" w:rsidP="00B11490">
      <w:pPr>
        <w:pBdr>
          <w:bottom w:val="single" w:sz="6" w:space="2" w:color="B9D2E3"/>
        </w:pBdr>
        <w:shd w:val="clear" w:color="auto" w:fill="FFFFFF"/>
        <w:spacing w:after="0" w:line="240" w:lineRule="auto"/>
        <w:ind w:firstLine="567"/>
        <w:jc w:val="both"/>
        <w:rPr>
          <w:rFonts w:ascii="Times New Roman" w:eastAsia="Times New Roman" w:hAnsi="Times New Roman" w:cs="Times New Roman"/>
          <w:b/>
          <w:bCs/>
          <w:color w:val="B01519"/>
          <w:sz w:val="24"/>
          <w:szCs w:val="24"/>
          <w:lang w:val="ro-RO"/>
        </w:rPr>
      </w:pPr>
      <w:r w:rsidRPr="00B11490">
        <w:rPr>
          <w:rFonts w:ascii="Times New Roman" w:eastAsia="Times New Roman" w:hAnsi="Times New Roman" w:cs="Times New Roman"/>
          <w:b/>
          <w:bCs/>
          <w:color w:val="B01519"/>
          <w:sz w:val="24"/>
          <w:szCs w:val="24"/>
          <w:lang w:val="ro-RO"/>
        </w:rPr>
        <w:t>Confidențialitatea informațiilor</w:t>
      </w:r>
    </w:p>
    <w:p w:rsidR="00B11490" w:rsidRPr="00B11490" w:rsidRDefault="00B11490" w:rsidP="00B11490">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 xml:space="preserve">Primăria </w:t>
      </w:r>
      <w:r>
        <w:rPr>
          <w:rFonts w:ascii="Times New Roman" w:eastAsia="Times New Roman" w:hAnsi="Times New Roman" w:cs="Times New Roman"/>
          <w:sz w:val="24"/>
          <w:szCs w:val="24"/>
          <w:lang w:val="ro-RO"/>
        </w:rPr>
        <w:t xml:space="preserve">Comunei </w:t>
      </w:r>
      <w:bookmarkStart w:id="0" w:name="_GoBack"/>
      <w:bookmarkEnd w:id="0"/>
      <w:r w:rsidRPr="00B11490">
        <w:rPr>
          <w:rFonts w:ascii="Times New Roman" w:eastAsia="Times New Roman" w:hAnsi="Times New Roman" w:cs="Times New Roman"/>
          <w:sz w:val="24"/>
          <w:szCs w:val="24"/>
          <w:lang w:val="ro-RO"/>
        </w:rPr>
        <w:t>Tuzla se angajează să depună toate diligen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ele necesare pentru a asigura confiden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ialitatea rela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iei cu dumneavoastră. Confiden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ialitatea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iilor de</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inute de site-ul nostru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securitatea acestora, inclusiv a bazei tehnice folosite este un principiu de bază, important pentru noi.</w:t>
      </w:r>
    </w:p>
    <w:p w:rsidR="00B11490" w:rsidRPr="00B11490" w:rsidRDefault="00B11490" w:rsidP="00B11490">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Primăria Tuzla va supraveghea serviciul furnizat în scopul asigurării func</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ionării optime a acestuia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pentru a îmbunătă</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 calitatea serviciului, ori de câte ori este necesar. Ca atare, se vor putea stoca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dezvălui anumite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necesare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suficiente, inclusiv date cu caracter personal pentru a respecta legisla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ia în vigoare, pentru a se îndeplini obliga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iile legale fa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ă de autorită</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institu</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w:t>
      </w:r>
      <w:r w:rsidRPr="00B11490">
        <w:rPr>
          <w:rFonts w:ascii="Times New Roman" w:eastAsia="Times New Roman" w:hAnsi="Times New Roman" w:cs="Times New Roman"/>
          <w:sz w:val="24"/>
          <w:szCs w:val="24"/>
          <w:lang w:val="ro-RO"/>
        </w:rPr>
        <w:lastRenderedPageBreak/>
        <w:t xml:space="preserve">publice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i/sau organe cu competen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ă de anchetă, inclusiv pentru a se administra în mod corespunzător serviciul furnizat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i/sau pentru a se proteja.</w:t>
      </w:r>
    </w:p>
    <w:p w:rsidR="00B11490" w:rsidRPr="00B11490" w:rsidRDefault="00B11490" w:rsidP="00B11490">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Utilizatorii, în calitate de proprietari, sunt singurele persoane care decid cu privire la prelucrarea datelor şi 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iilor lor, atunci când acestea au fost înregistrate prin intermediul site-ului. </w:t>
      </w:r>
    </w:p>
    <w:p w:rsidR="00B11490" w:rsidRPr="00B11490" w:rsidRDefault="00B11490" w:rsidP="00B11490">
      <w:pPr>
        <w:spacing w:after="0" w:line="240" w:lineRule="auto"/>
        <w:ind w:firstLine="567"/>
        <w:jc w:val="both"/>
        <w:rPr>
          <w:rFonts w:ascii="Times New Roman" w:eastAsia="Times New Roman" w:hAnsi="Times New Roman" w:cs="Times New Roman"/>
          <w:sz w:val="24"/>
          <w:szCs w:val="24"/>
          <w:lang w:val="ro-RO"/>
        </w:rPr>
      </w:pPr>
      <w:r w:rsidRPr="00B11490">
        <w:rPr>
          <w:rFonts w:ascii="Times New Roman" w:eastAsia="Times New Roman" w:hAnsi="Times New Roman" w:cs="Times New Roman"/>
          <w:sz w:val="24"/>
          <w:szCs w:val="24"/>
          <w:lang w:val="ro-RO"/>
        </w:rPr>
        <w:t>Primăria Tuzla va prelucra aceste date/informa</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 xml:space="preserve">ii personale numai în scopuri determinate, explicite </w:t>
      </w:r>
      <w:r w:rsidRPr="00B11490">
        <w:rPr>
          <w:rFonts w:ascii="Cambria Math" w:eastAsia="Times New Roman" w:hAnsi="Cambria Math" w:cs="Cambria Math"/>
          <w:sz w:val="24"/>
          <w:szCs w:val="24"/>
          <w:lang w:val="ro-RO"/>
        </w:rPr>
        <w:t>ș</w:t>
      </w:r>
      <w:r w:rsidRPr="00B11490">
        <w:rPr>
          <w:rFonts w:ascii="Times New Roman" w:eastAsia="Times New Roman" w:hAnsi="Times New Roman" w:cs="Times New Roman"/>
          <w:sz w:val="24"/>
          <w:szCs w:val="24"/>
          <w:lang w:val="ro-RO"/>
        </w:rPr>
        <w:t>i legitime. Primăria Tuzla a luat măsuri adecvate, conform RGDP şi a legislaţiei naţionale pentru prevenirea accesului neatorizat la datele personale con</w:t>
      </w:r>
      <w:r w:rsidRPr="00B11490">
        <w:rPr>
          <w:rFonts w:ascii="Cambria Math" w:eastAsia="Times New Roman" w:hAnsi="Cambria Math" w:cs="Cambria Math"/>
          <w:sz w:val="24"/>
          <w:szCs w:val="24"/>
          <w:lang w:val="ro-RO"/>
        </w:rPr>
        <w:t>ț</w:t>
      </w:r>
      <w:r w:rsidRPr="00B11490">
        <w:rPr>
          <w:rFonts w:ascii="Times New Roman" w:eastAsia="Times New Roman" w:hAnsi="Times New Roman" w:cs="Times New Roman"/>
          <w:sz w:val="24"/>
          <w:szCs w:val="24"/>
          <w:lang w:val="ro-RO"/>
        </w:rPr>
        <w:t>inute de site.</w:t>
      </w:r>
    </w:p>
    <w:p w:rsidR="00E1169F" w:rsidRPr="00B11490" w:rsidRDefault="00E1169F" w:rsidP="000030FF">
      <w:pPr>
        <w:shd w:val="clear" w:color="auto" w:fill="FFFFFF"/>
        <w:spacing w:after="0" w:line="240" w:lineRule="auto"/>
        <w:ind w:firstLine="567"/>
        <w:jc w:val="both"/>
        <w:rPr>
          <w:rFonts w:ascii="Times New Roman" w:hAnsi="Times New Roman" w:cs="Times New Roman"/>
          <w:sz w:val="24"/>
          <w:szCs w:val="24"/>
          <w:lang w:val="ro-RO"/>
        </w:rPr>
      </w:pPr>
    </w:p>
    <w:sectPr w:rsidR="00E1169F" w:rsidRPr="00B11490" w:rsidSect="004B5624">
      <w:pgSz w:w="12240" w:h="15840"/>
      <w:pgMar w:top="72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BBD68B3"/>
    <w:multiLevelType w:val="multilevel"/>
    <w:tmpl w:val="883000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2110A"/>
    <w:multiLevelType w:val="multilevel"/>
    <w:tmpl w:val="B95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7FE"/>
    <w:multiLevelType w:val="multilevel"/>
    <w:tmpl w:val="712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32295"/>
    <w:multiLevelType w:val="multilevel"/>
    <w:tmpl w:val="F1C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F2E6E"/>
    <w:multiLevelType w:val="multilevel"/>
    <w:tmpl w:val="EDA0A2D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786"/>
        </w:tabs>
        <w:ind w:left="786"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F7D2769"/>
    <w:multiLevelType w:val="hybridMultilevel"/>
    <w:tmpl w:val="FBF20F14"/>
    <w:lvl w:ilvl="0" w:tplc="FC24BB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17D3FC5"/>
    <w:multiLevelType w:val="multilevel"/>
    <w:tmpl w:val="45A8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3"/>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CC"/>
    <w:rsid w:val="000030FF"/>
    <w:rsid w:val="00015D05"/>
    <w:rsid w:val="00035556"/>
    <w:rsid w:val="000771CC"/>
    <w:rsid w:val="000A47E1"/>
    <w:rsid w:val="000A6B25"/>
    <w:rsid w:val="000E291A"/>
    <w:rsid w:val="00121EFE"/>
    <w:rsid w:val="00137FB5"/>
    <w:rsid w:val="001447B1"/>
    <w:rsid w:val="002610AD"/>
    <w:rsid w:val="00374067"/>
    <w:rsid w:val="00405143"/>
    <w:rsid w:val="004B5624"/>
    <w:rsid w:val="004E1DB7"/>
    <w:rsid w:val="005C3F62"/>
    <w:rsid w:val="00604228"/>
    <w:rsid w:val="006A528B"/>
    <w:rsid w:val="00702C1E"/>
    <w:rsid w:val="00854A36"/>
    <w:rsid w:val="00960CBF"/>
    <w:rsid w:val="009A6C84"/>
    <w:rsid w:val="009C7C97"/>
    <w:rsid w:val="00A9549C"/>
    <w:rsid w:val="00B11490"/>
    <w:rsid w:val="00BB4789"/>
    <w:rsid w:val="00D65C58"/>
    <w:rsid w:val="00D91BA7"/>
    <w:rsid w:val="00DE2CF3"/>
    <w:rsid w:val="00E1169F"/>
    <w:rsid w:val="00E60206"/>
    <w:rsid w:val="00EC4E8E"/>
    <w:rsid w:val="00ED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37F7"/>
  <w15:docId w15:val="{7A2DCE8D-E26B-40C5-AF09-FA9F42C1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CC"/>
  </w:style>
  <w:style w:type="paragraph" w:styleId="Heading1">
    <w:name w:val="heading 1"/>
    <w:basedOn w:val="Normal"/>
    <w:link w:val="Heading1Char"/>
    <w:uiPriority w:val="9"/>
    <w:qFormat/>
    <w:rsid w:val="001447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1CC"/>
    <w:rPr>
      <w:color w:val="0000FF" w:themeColor="hyperlink"/>
      <w:u w:val="single"/>
    </w:rPr>
  </w:style>
  <w:style w:type="paragraph" w:customStyle="1" w:styleId="Default">
    <w:name w:val="Default"/>
    <w:rsid w:val="00E602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4067"/>
    <w:pPr>
      <w:ind w:left="720"/>
      <w:contextualSpacing/>
    </w:pPr>
  </w:style>
  <w:style w:type="character" w:customStyle="1" w:styleId="Heading1Char">
    <w:name w:val="Heading 1 Char"/>
    <w:basedOn w:val="DefaultParagraphFont"/>
    <w:link w:val="Heading1"/>
    <w:uiPriority w:val="9"/>
    <w:rsid w:val="001447B1"/>
    <w:rPr>
      <w:rFonts w:ascii="Times New Roman" w:eastAsia="Times New Roman" w:hAnsi="Times New Roman" w:cs="Times New Roman"/>
      <w:b/>
      <w:bCs/>
      <w:kern w:val="36"/>
      <w:sz w:val="48"/>
      <w:szCs w:val="48"/>
    </w:rPr>
  </w:style>
  <w:style w:type="character" w:customStyle="1" w:styleId="st">
    <w:name w:val="st"/>
    <w:basedOn w:val="DefaultParagraphFont"/>
    <w:rsid w:val="00DE2CF3"/>
  </w:style>
  <w:style w:type="character" w:styleId="Emphasis">
    <w:name w:val="Emphasis"/>
    <w:basedOn w:val="DefaultParagraphFont"/>
    <w:uiPriority w:val="20"/>
    <w:qFormat/>
    <w:rsid w:val="00DE2CF3"/>
    <w:rPr>
      <w:i/>
      <w:iCs/>
    </w:rPr>
  </w:style>
  <w:style w:type="paragraph" w:styleId="NormalWeb">
    <w:name w:val="Normal (Web)"/>
    <w:basedOn w:val="Normal"/>
    <w:uiPriority w:val="99"/>
    <w:unhideWhenUsed/>
    <w:rsid w:val="00BB4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rsid w:val="009C7C97"/>
    <w:rPr>
      <w:rFonts w:ascii="Arial" w:hAnsi="Arial" w:cs="Arial"/>
      <w:spacing w:val="3"/>
      <w:sz w:val="15"/>
      <w:szCs w:val="15"/>
      <w:shd w:val="clear" w:color="auto" w:fill="FFFFFF"/>
    </w:rPr>
  </w:style>
  <w:style w:type="paragraph" w:styleId="BodyText">
    <w:name w:val="Body Text"/>
    <w:basedOn w:val="Normal"/>
    <w:link w:val="BodyTextChar1"/>
    <w:uiPriority w:val="99"/>
    <w:rsid w:val="009C7C97"/>
    <w:pPr>
      <w:widowControl w:val="0"/>
      <w:shd w:val="clear" w:color="auto" w:fill="FFFFFF"/>
      <w:spacing w:before="300" w:after="300" w:line="326" w:lineRule="exact"/>
      <w:ind w:hanging="280"/>
      <w:jc w:val="both"/>
    </w:pPr>
    <w:rPr>
      <w:rFonts w:ascii="Arial" w:hAnsi="Arial" w:cs="Arial"/>
      <w:spacing w:val="3"/>
      <w:sz w:val="15"/>
      <w:szCs w:val="15"/>
    </w:rPr>
  </w:style>
  <w:style w:type="character" w:customStyle="1" w:styleId="BodyTextChar">
    <w:name w:val="Body Text Char"/>
    <w:basedOn w:val="DefaultParagraphFont"/>
    <w:uiPriority w:val="99"/>
    <w:semiHidden/>
    <w:rsid w:val="009C7C97"/>
  </w:style>
  <w:style w:type="character" w:customStyle="1" w:styleId="BodytextItalic2">
    <w:name w:val="Body text + Italic2"/>
    <w:aliases w:val="Spacing 0 pt23"/>
    <w:basedOn w:val="BodyTextChar1"/>
    <w:uiPriority w:val="99"/>
    <w:rsid w:val="009C7C97"/>
    <w:rPr>
      <w:rFonts w:ascii="Arial" w:hAnsi="Arial" w:cs="Arial"/>
      <w:i/>
      <w:iCs/>
      <w:spacing w:val="1"/>
      <w:sz w:val="15"/>
      <w:szCs w:val="15"/>
      <w:u w:val="none"/>
      <w:shd w:val="clear" w:color="auto" w:fill="FFFFFF"/>
    </w:rPr>
  </w:style>
  <w:style w:type="character" w:customStyle="1" w:styleId="BodytextItalic">
    <w:name w:val="Body text + Italic"/>
    <w:aliases w:val="Spacing 0 pt29"/>
    <w:basedOn w:val="BodyTextChar1"/>
    <w:uiPriority w:val="99"/>
    <w:rsid w:val="009C7C97"/>
    <w:rPr>
      <w:rFonts w:ascii="Arial" w:hAnsi="Arial" w:cs="Arial"/>
      <w:i/>
      <w:iCs/>
      <w:spacing w:val="0"/>
      <w:sz w:val="15"/>
      <w:szCs w:val="15"/>
      <w:shd w:val="clear" w:color="auto" w:fill="FFFFFF"/>
    </w:rPr>
  </w:style>
  <w:style w:type="character" w:customStyle="1" w:styleId="BodytextBold">
    <w:name w:val="Body text + Bold"/>
    <w:aliases w:val="Spacing 0 pt30"/>
    <w:basedOn w:val="BodyTextChar1"/>
    <w:uiPriority w:val="99"/>
    <w:rsid w:val="009C7C97"/>
    <w:rPr>
      <w:rFonts w:ascii="Arial" w:hAnsi="Arial" w:cs="Arial"/>
      <w:b/>
      <w:bCs/>
      <w:spacing w:val="4"/>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614">
      <w:bodyDiv w:val="1"/>
      <w:marLeft w:val="0"/>
      <w:marRight w:val="0"/>
      <w:marTop w:val="0"/>
      <w:marBottom w:val="0"/>
      <w:divBdr>
        <w:top w:val="none" w:sz="0" w:space="0" w:color="auto"/>
        <w:left w:val="none" w:sz="0" w:space="0" w:color="auto"/>
        <w:bottom w:val="none" w:sz="0" w:space="0" w:color="auto"/>
        <w:right w:val="none" w:sz="0" w:space="0" w:color="auto"/>
      </w:divBdr>
    </w:div>
    <w:div w:id="371344520">
      <w:bodyDiv w:val="1"/>
      <w:marLeft w:val="0"/>
      <w:marRight w:val="0"/>
      <w:marTop w:val="0"/>
      <w:marBottom w:val="0"/>
      <w:divBdr>
        <w:top w:val="none" w:sz="0" w:space="0" w:color="auto"/>
        <w:left w:val="none" w:sz="0" w:space="0" w:color="auto"/>
        <w:bottom w:val="none" w:sz="0" w:space="0" w:color="auto"/>
        <w:right w:val="none" w:sz="0" w:space="0" w:color="auto"/>
      </w:divBdr>
    </w:div>
    <w:div w:id="679740359">
      <w:bodyDiv w:val="1"/>
      <w:marLeft w:val="0"/>
      <w:marRight w:val="0"/>
      <w:marTop w:val="0"/>
      <w:marBottom w:val="0"/>
      <w:divBdr>
        <w:top w:val="none" w:sz="0" w:space="0" w:color="auto"/>
        <w:left w:val="none" w:sz="0" w:space="0" w:color="auto"/>
        <w:bottom w:val="none" w:sz="0" w:space="0" w:color="auto"/>
        <w:right w:val="none" w:sz="0" w:space="0" w:color="auto"/>
      </w:divBdr>
    </w:div>
    <w:div w:id="746271324">
      <w:bodyDiv w:val="1"/>
      <w:marLeft w:val="0"/>
      <w:marRight w:val="0"/>
      <w:marTop w:val="0"/>
      <w:marBottom w:val="0"/>
      <w:divBdr>
        <w:top w:val="none" w:sz="0" w:space="0" w:color="auto"/>
        <w:left w:val="none" w:sz="0" w:space="0" w:color="auto"/>
        <w:bottom w:val="none" w:sz="0" w:space="0" w:color="auto"/>
        <w:right w:val="none" w:sz="0" w:space="0" w:color="auto"/>
      </w:divBdr>
    </w:div>
    <w:div w:id="1855026615">
      <w:bodyDiv w:val="1"/>
      <w:marLeft w:val="0"/>
      <w:marRight w:val="0"/>
      <w:marTop w:val="0"/>
      <w:marBottom w:val="0"/>
      <w:divBdr>
        <w:top w:val="none" w:sz="0" w:space="0" w:color="auto"/>
        <w:left w:val="none" w:sz="0" w:space="0" w:color="auto"/>
        <w:bottom w:val="none" w:sz="0" w:space="0" w:color="auto"/>
        <w:right w:val="none" w:sz="0" w:space="0" w:color="auto"/>
      </w:divBdr>
    </w:div>
    <w:div w:id="1932086714">
      <w:bodyDiv w:val="1"/>
      <w:marLeft w:val="0"/>
      <w:marRight w:val="0"/>
      <w:marTop w:val="0"/>
      <w:marBottom w:val="0"/>
      <w:divBdr>
        <w:top w:val="none" w:sz="0" w:space="0" w:color="auto"/>
        <w:left w:val="none" w:sz="0" w:space="0" w:color="auto"/>
        <w:bottom w:val="none" w:sz="0" w:space="0" w:color="auto"/>
        <w:right w:val="none" w:sz="0" w:space="0" w:color="auto"/>
      </w:divBdr>
      <w:divsChild>
        <w:div w:id="1866821585">
          <w:marLeft w:val="0"/>
          <w:marRight w:val="0"/>
          <w:marTop w:val="0"/>
          <w:marBottom w:val="0"/>
          <w:divBdr>
            <w:top w:val="none" w:sz="0" w:space="0" w:color="auto"/>
            <w:left w:val="none" w:sz="0" w:space="0" w:color="auto"/>
            <w:bottom w:val="none" w:sz="0" w:space="0" w:color="auto"/>
            <w:right w:val="none" w:sz="0" w:space="0" w:color="auto"/>
          </w:divBdr>
        </w:div>
        <w:div w:id="1548832818">
          <w:marLeft w:val="0"/>
          <w:marRight w:val="0"/>
          <w:marTop w:val="0"/>
          <w:marBottom w:val="0"/>
          <w:divBdr>
            <w:top w:val="none" w:sz="0" w:space="0" w:color="auto"/>
            <w:left w:val="none" w:sz="0" w:space="0" w:color="auto"/>
            <w:bottom w:val="none" w:sz="0" w:space="0" w:color="auto"/>
            <w:right w:val="none" w:sz="0" w:space="0" w:color="auto"/>
          </w:divBdr>
        </w:div>
        <w:div w:id="575676577">
          <w:marLeft w:val="0"/>
          <w:marRight w:val="0"/>
          <w:marTop w:val="0"/>
          <w:marBottom w:val="0"/>
          <w:divBdr>
            <w:top w:val="none" w:sz="0" w:space="0" w:color="auto"/>
            <w:left w:val="none" w:sz="0" w:space="0" w:color="auto"/>
            <w:bottom w:val="none" w:sz="0" w:space="0" w:color="auto"/>
            <w:right w:val="none" w:sz="0" w:space="0" w:color="auto"/>
          </w:divBdr>
        </w:div>
        <w:div w:id="1200388176">
          <w:marLeft w:val="0"/>
          <w:marRight w:val="0"/>
          <w:marTop w:val="0"/>
          <w:marBottom w:val="0"/>
          <w:divBdr>
            <w:top w:val="none" w:sz="0" w:space="0" w:color="auto"/>
            <w:left w:val="none" w:sz="0" w:space="0" w:color="auto"/>
            <w:bottom w:val="none" w:sz="0" w:space="0" w:color="auto"/>
            <w:right w:val="none" w:sz="0" w:space="0" w:color="auto"/>
          </w:divBdr>
        </w:div>
        <w:div w:id="858009337">
          <w:marLeft w:val="0"/>
          <w:marRight w:val="0"/>
          <w:marTop w:val="0"/>
          <w:marBottom w:val="0"/>
          <w:divBdr>
            <w:top w:val="none" w:sz="0" w:space="0" w:color="auto"/>
            <w:left w:val="none" w:sz="0" w:space="0" w:color="auto"/>
            <w:bottom w:val="none" w:sz="0" w:space="0" w:color="auto"/>
            <w:right w:val="none" w:sz="0" w:space="0" w:color="auto"/>
          </w:divBdr>
        </w:div>
        <w:div w:id="432746801">
          <w:marLeft w:val="0"/>
          <w:marRight w:val="0"/>
          <w:marTop w:val="0"/>
          <w:marBottom w:val="0"/>
          <w:divBdr>
            <w:top w:val="none" w:sz="0" w:space="0" w:color="auto"/>
            <w:left w:val="none" w:sz="0" w:space="0" w:color="auto"/>
            <w:bottom w:val="none" w:sz="0" w:space="0" w:color="auto"/>
            <w:right w:val="none" w:sz="0" w:space="0" w:color="auto"/>
          </w:divBdr>
        </w:div>
        <w:div w:id="985013281">
          <w:marLeft w:val="0"/>
          <w:marRight w:val="0"/>
          <w:marTop w:val="0"/>
          <w:marBottom w:val="0"/>
          <w:divBdr>
            <w:top w:val="none" w:sz="0" w:space="0" w:color="auto"/>
            <w:left w:val="none" w:sz="0" w:space="0" w:color="auto"/>
            <w:bottom w:val="none" w:sz="0" w:space="0" w:color="auto"/>
            <w:right w:val="none" w:sz="0" w:space="0" w:color="auto"/>
          </w:divBdr>
        </w:div>
        <w:div w:id="509636223">
          <w:marLeft w:val="0"/>
          <w:marRight w:val="0"/>
          <w:marTop w:val="0"/>
          <w:marBottom w:val="0"/>
          <w:divBdr>
            <w:top w:val="none" w:sz="0" w:space="0" w:color="auto"/>
            <w:left w:val="none" w:sz="0" w:space="0" w:color="auto"/>
            <w:bottom w:val="none" w:sz="0" w:space="0" w:color="auto"/>
            <w:right w:val="none" w:sz="0" w:space="0" w:color="auto"/>
          </w:divBdr>
        </w:div>
        <w:div w:id="844903018">
          <w:marLeft w:val="0"/>
          <w:marRight w:val="0"/>
          <w:marTop w:val="0"/>
          <w:marBottom w:val="0"/>
          <w:divBdr>
            <w:top w:val="none" w:sz="0" w:space="0" w:color="auto"/>
            <w:left w:val="none" w:sz="0" w:space="0" w:color="auto"/>
            <w:bottom w:val="none" w:sz="0" w:space="0" w:color="auto"/>
            <w:right w:val="none" w:sz="0" w:space="0" w:color="auto"/>
          </w:divBdr>
        </w:div>
        <w:div w:id="861209442">
          <w:marLeft w:val="0"/>
          <w:marRight w:val="0"/>
          <w:marTop w:val="0"/>
          <w:marBottom w:val="0"/>
          <w:divBdr>
            <w:top w:val="none" w:sz="0" w:space="0" w:color="auto"/>
            <w:left w:val="none" w:sz="0" w:space="0" w:color="auto"/>
            <w:bottom w:val="none" w:sz="0" w:space="0" w:color="auto"/>
            <w:right w:val="none" w:sz="0" w:space="0" w:color="auto"/>
          </w:divBdr>
        </w:div>
        <w:div w:id="1122118920">
          <w:marLeft w:val="0"/>
          <w:marRight w:val="0"/>
          <w:marTop w:val="0"/>
          <w:marBottom w:val="0"/>
          <w:divBdr>
            <w:top w:val="none" w:sz="0" w:space="0" w:color="auto"/>
            <w:left w:val="none" w:sz="0" w:space="0" w:color="auto"/>
            <w:bottom w:val="none" w:sz="0" w:space="0" w:color="auto"/>
            <w:right w:val="none" w:sz="0" w:space="0" w:color="auto"/>
          </w:divBdr>
        </w:div>
        <w:div w:id="524178483">
          <w:marLeft w:val="0"/>
          <w:marRight w:val="0"/>
          <w:marTop w:val="0"/>
          <w:marBottom w:val="0"/>
          <w:divBdr>
            <w:top w:val="none" w:sz="0" w:space="0" w:color="auto"/>
            <w:left w:val="none" w:sz="0" w:space="0" w:color="auto"/>
            <w:bottom w:val="none" w:sz="0" w:space="0" w:color="auto"/>
            <w:right w:val="none" w:sz="0" w:space="0" w:color="auto"/>
          </w:divBdr>
        </w:div>
        <w:div w:id="1369182620">
          <w:marLeft w:val="0"/>
          <w:marRight w:val="0"/>
          <w:marTop w:val="0"/>
          <w:marBottom w:val="0"/>
          <w:divBdr>
            <w:top w:val="none" w:sz="0" w:space="0" w:color="auto"/>
            <w:left w:val="none" w:sz="0" w:space="0" w:color="auto"/>
            <w:bottom w:val="none" w:sz="0" w:space="0" w:color="auto"/>
            <w:right w:val="none" w:sz="0" w:space="0" w:color="auto"/>
          </w:divBdr>
        </w:div>
        <w:div w:id="440689892">
          <w:marLeft w:val="0"/>
          <w:marRight w:val="0"/>
          <w:marTop w:val="0"/>
          <w:marBottom w:val="0"/>
          <w:divBdr>
            <w:top w:val="none" w:sz="0" w:space="0" w:color="auto"/>
            <w:left w:val="none" w:sz="0" w:space="0" w:color="auto"/>
            <w:bottom w:val="none" w:sz="0" w:space="0" w:color="auto"/>
            <w:right w:val="none" w:sz="0" w:space="0" w:color="auto"/>
          </w:divBdr>
        </w:div>
        <w:div w:id="521482007">
          <w:marLeft w:val="0"/>
          <w:marRight w:val="0"/>
          <w:marTop w:val="0"/>
          <w:marBottom w:val="0"/>
          <w:divBdr>
            <w:top w:val="none" w:sz="0" w:space="0" w:color="auto"/>
            <w:left w:val="none" w:sz="0" w:space="0" w:color="auto"/>
            <w:bottom w:val="none" w:sz="0" w:space="0" w:color="auto"/>
            <w:right w:val="none" w:sz="0" w:space="0" w:color="auto"/>
          </w:divBdr>
        </w:div>
        <w:div w:id="388648074">
          <w:marLeft w:val="0"/>
          <w:marRight w:val="0"/>
          <w:marTop w:val="0"/>
          <w:marBottom w:val="0"/>
          <w:divBdr>
            <w:top w:val="none" w:sz="0" w:space="0" w:color="auto"/>
            <w:left w:val="none" w:sz="0" w:space="0" w:color="auto"/>
            <w:bottom w:val="none" w:sz="0" w:space="0" w:color="auto"/>
            <w:right w:val="none" w:sz="0" w:space="0" w:color="auto"/>
          </w:divBdr>
        </w:div>
        <w:div w:id="1496453463">
          <w:marLeft w:val="0"/>
          <w:marRight w:val="0"/>
          <w:marTop w:val="0"/>
          <w:marBottom w:val="0"/>
          <w:divBdr>
            <w:top w:val="none" w:sz="0" w:space="0" w:color="auto"/>
            <w:left w:val="none" w:sz="0" w:space="0" w:color="auto"/>
            <w:bottom w:val="none" w:sz="0" w:space="0" w:color="auto"/>
            <w:right w:val="none" w:sz="0" w:space="0" w:color="auto"/>
          </w:divBdr>
        </w:div>
        <w:div w:id="1200817926">
          <w:marLeft w:val="0"/>
          <w:marRight w:val="0"/>
          <w:marTop w:val="0"/>
          <w:marBottom w:val="0"/>
          <w:divBdr>
            <w:top w:val="none" w:sz="0" w:space="0" w:color="auto"/>
            <w:left w:val="none" w:sz="0" w:space="0" w:color="auto"/>
            <w:bottom w:val="none" w:sz="0" w:space="0" w:color="auto"/>
            <w:right w:val="none" w:sz="0" w:space="0" w:color="auto"/>
          </w:divBdr>
        </w:div>
        <w:div w:id="2115396128">
          <w:marLeft w:val="0"/>
          <w:marRight w:val="0"/>
          <w:marTop w:val="0"/>
          <w:marBottom w:val="0"/>
          <w:divBdr>
            <w:top w:val="none" w:sz="0" w:space="0" w:color="auto"/>
            <w:left w:val="none" w:sz="0" w:space="0" w:color="auto"/>
            <w:bottom w:val="none" w:sz="0" w:space="0" w:color="auto"/>
            <w:right w:val="none" w:sz="0" w:space="0" w:color="auto"/>
          </w:divBdr>
        </w:div>
        <w:div w:id="126289825">
          <w:marLeft w:val="0"/>
          <w:marRight w:val="0"/>
          <w:marTop w:val="0"/>
          <w:marBottom w:val="0"/>
          <w:divBdr>
            <w:top w:val="none" w:sz="0" w:space="0" w:color="auto"/>
            <w:left w:val="none" w:sz="0" w:space="0" w:color="auto"/>
            <w:bottom w:val="none" w:sz="0" w:space="0" w:color="auto"/>
            <w:right w:val="none" w:sz="0" w:space="0" w:color="auto"/>
          </w:divBdr>
        </w:div>
        <w:div w:id="690103932">
          <w:marLeft w:val="0"/>
          <w:marRight w:val="0"/>
          <w:marTop w:val="0"/>
          <w:marBottom w:val="0"/>
          <w:divBdr>
            <w:top w:val="none" w:sz="0" w:space="0" w:color="auto"/>
            <w:left w:val="none" w:sz="0" w:space="0" w:color="auto"/>
            <w:bottom w:val="none" w:sz="0" w:space="0" w:color="auto"/>
            <w:right w:val="none" w:sz="0" w:space="0" w:color="auto"/>
          </w:divBdr>
        </w:div>
        <w:div w:id="1968847864">
          <w:marLeft w:val="0"/>
          <w:marRight w:val="0"/>
          <w:marTop w:val="0"/>
          <w:marBottom w:val="0"/>
          <w:divBdr>
            <w:top w:val="none" w:sz="0" w:space="0" w:color="auto"/>
            <w:left w:val="none" w:sz="0" w:space="0" w:color="auto"/>
            <w:bottom w:val="none" w:sz="0" w:space="0" w:color="auto"/>
            <w:right w:val="none" w:sz="0" w:space="0" w:color="auto"/>
          </w:divBdr>
        </w:div>
        <w:div w:id="734352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3" Type="http://schemas.openxmlformats.org/officeDocument/2006/relationships/styles" Target="styles.xml"/><Relationship Id="rId7" Type="http://schemas.openxmlformats.org/officeDocument/2006/relationships/hyperlink" Target="http://www.primaria-tuzla.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t@primaria-tuzla.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ataprotection.ro" TargetMode="External"/><Relationship Id="rId4" Type="http://schemas.openxmlformats.org/officeDocument/2006/relationships/settings" Target="settings.xml"/><Relationship Id="rId9" Type="http://schemas.openxmlformats.org/officeDocument/2006/relationships/hyperlink" Target="mailto:dpo@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993FF-CB0D-4363-8405-B1557233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dc:creator>
  <cp:keywords/>
  <dc:description/>
  <cp:lastModifiedBy>Windows User</cp:lastModifiedBy>
  <cp:revision>5</cp:revision>
  <dcterms:created xsi:type="dcterms:W3CDTF">2019-07-16T05:24:00Z</dcterms:created>
  <dcterms:modified xsi:type="dcterms:W3CDTF">2020-06-24T16:01:00Z</dcterms:modified>
</cp:coreProperties>
</file>